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FAFF1" w14:textId="4AA288EB" w:rsidR="00B65D3E" w:rsidRPr="00EF13AB" w:rsidRDefault="00B65D3E" w:rsidP="00EF13AB">
      <w:pPr>
        <w:pStyle w:val="NoSpacing"/>
      </w:pPr>
    </w:p>
    <w:p w14:paraId="586B7DEE" w14:textId="2ECAF625" w:rsidR="005B11D7" w:rsidRDefault="005B11D7" w:rsidP="00B65D3E">
      <w:pPr>
        <w:pStyle w:val="NoSpacing"/>
        <w:spacing w:line="360" w:lineRule="auto"/>
        <w:rPr>
          <w:rFonts w:ascii="Century Gothic" w:hAnsi="Century Gothic"/>
          <w:b/>
          <w:bCs/>
          <w:sz w:val="24"/>
          <w:szCs w:val="24"/>
          <w:u w:val="single"/>
          <w:lang w:val="el-GR"/>
        </w:rPr>
      </w:pPr>
    </w:p>
    <w:p w14:paraId="3B51A562" w14:textId="7C404DD3" w:rsidR="005B11D7" w:rsidRPr="00AE6396" w:rsidRDefault="007204AC" w:rsidP="00B65D3E">
      <w:pPr>
        <w:pStyle w:val="NoSpacing"/>
        <w:spacing w:line="360" w:lineRule="auto"/>
        <w:rPr>
          <w:rFonts w:ascii="Century Gothic" w:hAnsi="Century Gothic"/>
          <w:i/>
          <w:iCs/>
          <w:sz w:val="24"/>
          <w:szCs w:val="24"/>
          <w:lang w:val="el-GR"/>
        </w:rPr>
      </w:pPr>
      <w:r>
        <w:rPr>
          <w:rFonts w:ascii="Century Gothic" w:hAnsi="Century Gothic"/>
          <w:i/>
          <w:iCs/>
          <w:sz w:val="24"/>
          <w:szCs w:val="24"/>
          <w:lang w:val="el-GR"/>
        </w:rPr>
        <w:t>28</w:t>
      </w:r>
      <w:r w:rsidR="005B11D7" w:rsidRPr="00AE6396">
        <w:rPr>
          <w:rFonts w:ascii="Century Gothic" w:hAnsi="Century Gothic"/>
          <w:i/>
          <w:iCs/>
          <w:sz w:val="24"/>
          <w:szCs w:val="24"/>
          <w:lang w:val="el-GR"/>
        </w:rPr>
        <w:t xml:space="preserve"> Νοεμβρίου 202</w:t>
      </w:r>
      <w:r>
        <w:rPr>
          <w:rFonts w:ascii="Century Gothic" w:hAnsi="Century Gothic"/>
          <w:i/>
          <w:iCs/>
          <w:sz w:val="24"/>
          <w:szCs w:val="24"/>
          <w:lang w:val="el-GR"/>
        </w:rPr>
        <w:t>4</w:t>
      </w:r>
      <w:r w:rsidR="005B11D7" w:rsidRPr="00AE6396">
        <w:rPr>
          <w:rFonts w:ascii="Century Gothic" w:hAnsi="Century Gothic"/>
          <w:i/>
          <w:iCs/>
          <w:sz w:val="24"/>
          <w:szCs w:val="24"/>
          <w:lang w:val="el-GR"/>
        </w:rPr>
        <w:t xml:space="preserve"> </w:t>
      </w:r>
    </w:p>
    <w:p w14:paraId="1318F9C7" w14:textId="2AB5BBE0" w:rsidR="00AE6396" w:rsidRPr="00AE6396" w:rsidRDefault="00AE6396" w:rsidP="00B65D3E">
      <w:pPr>
        <w:pStyle w:val="NoSpacing"/>
        <w:spacing w:line="360" w:lineRule="auto"/>
        <w:rPr>
          <w:rFonts w:ascii="Century Gothic" w:hAnsi="Century Gothic"/>
          <w:i/>
          <w:iCs/>
          <w:sz w:val="24"/>
          <w:szCs w:val="24"/>
          <w:lang w:val="el-GR"/>
        </w:rPr>
      </w:pPr>
      <w:r w:rsidRPr="00AE6396">
        <w:rPr>
          <w:rFonts w:ascii="Century Gothic" w:hAnsi="Century Gothic"/>
          <w:i/>
          <w:iCs/>
          <w:sz w:val="24"/>
          <w:szCs w:val="24"/>
          <w:lang w:val="el-GR"/>
        </w:rPr>
        <w:t xml:space="preserve">Δελτίο τύπου </w:t>
      </w:r>
    </w:p>
    <w:p w14:paraId="29123DB6" w14:textId="77777777" w:rsidR="00B65D3E" w:rsidRDefault="00B65D3E" w:rsidP="00B65D3E">
      <w:pPr>
        <w:pStyle w:val="NoSpacing"/>
        <w:spacing w:line="360" w:lineRule="auto"/>
        <w:rPr>
          <w:rFonts w:ascii="Century Gothic" w:hAnsi="Century Gothic"/>
          <w:b/>
          <w:bCs/>
          <w:sz w:val="24"/>
          <w:szCs w:val="24"/>
          <w:u w:val="single"/>
          <w:lang w:val="el-GR"/>
        </w:rPr>
      </w:pPr>
    </w:p>
    <w:p w14:paraId="5AE8AA8C" w14:textId="108EE7F4" w:rsidR="00A04F52" w:rsidRDefault="00A04F52" w:rsidP="00A04F52">
      <w:pPr>
        <w:pStyle w:val="NoSpacing"/>
        <w:spacing w:line="360" w:lineRule="auto"/>
        <w:jc w:val="center"/>
        <w:rPr>
          <w:rFonts w:ascii="Century Gothic" w:hAnsi="Century Gothic"/>
          <w:b/>
          <w:bCs/>
          <w:sz w:val="24"/>
          <w:szCs w:val="24"/>
          <w:u w:val="single"/>
          <w:lang w:val="el-GR"/>
        </w:rPr>
      </w:pPr>
      <w:bookmarkStart w:id="0" w:name="_Hlk119919605"/>
      <w:r w:rsidRPr="00A04F52">
        <w:rPr>
          <w:rFonts w:ascii="Century Gothic" w:hAnsi="Century Gothic"/>
          <w:b/>
          <w:bCs/>
          <w:sz w:val="24"/>
          <w:szCs w:val="24"/>
          <w:u w:val="single"/>
          <w:lang w:val="el-GR"/>
        </w:rPr>
        <w:t>Ετήσια Γενική Συνέλευση</w:t>
      </w:r>
      <w:r w:rsidRPr="00A04F52">
        <w:rPr>
          <w:rFonts w:ascii="Arial" w:hAnsi="Arial" w:cs="Arial"/>
          <w:b/>
          <w:bCs/>
          <w:color w:val="5F6368"/>
          <w:sz w:val="21"/>
          <w:szCs w:val="21"/>
          <w:shd w:val="clear" w:color="auto" w:fill="FFFFFF"/>
          <w:lang w:val="el-CY"/>
        </w:rPr>
        <w:t xml:space="preserve"> </w:t>
      </w:r>
      <w:proofErr w:type="spellStart"/>
      <w:r w:rsidRPr="00A04F52">
        <w:rPr>
          <w:rFonts w:ascii="Century Gothic" w:hAnsi="Century Gothic"/>
          <w:b/>
          <w:bCs/>
          <w:sz w:val="24"/>
          <w:szCs w:val="24"/>
          <w:u w:val="single"/>
          <w:lang w:val="el-CY"/>
        </w:rPr>
        <w:t>Εμ</w:t>
      </w:r>
      <w:proofErr w:type="spellEnd"/>
      <w:r w:rsidRPr="00A04F52">
        <w:rPr>
          <w:rFonts w:ascii="Century Gothic" w:hAnsi="Century Gothic"/>
          <w:b/>
          <w:bCs/>
          <w:sz w:val="24"/>
          <w:szCs w:val="24"/>
          <w:u w:val="single"/>
          <w:lang w:val="el-CY"/>
        </w:rPr>
        <w:t>πορικού και Βιομηχανικού Επ</w:t>
      </w:r>
      <w:proofErr w:type="spellStart"/>
      <w:r w:rsidRPr="00A04F52">
        <w:rPr>
          <w:rFonts w:ascii="Century Gothic" w:hAnsi="Century Gothic"/>
          <w:b/>
          <w:bCs/>
          <w:sz w:val="24"/>
          <w:szCs w:val="24"/>
          <w:u w:val="single"/>
          <w:lang w:val="el-CY"/>
        </w:rPr>
        <w:t>ιμελητηρίου</w:t>
      </w:r>
      <w:proofErr w:type="spellEnd"/>
      <w:r w:rsidRPr="00A04F52">
        <w:rPr>
          <w:rFonts w:ascii="Century Gothic" w:hAnsi="Century Gothic"/>
          <w:b/>
          <w:bCs/>
          <w:sz w:val="24"/>
          <w:szCs w:val="24"/>
          <w:u w:val="single"/>
          <w:lang w:val="el-CY"/>
        </w:rPr>
        <w:t xml:space="preserve"> Αμμοχώστου </w:t>
      </w:r>
      <w:r w:rsidRPr="00A04F52">
        <w:rPr>
          <w:rFonts w:ascii="Century Gothic" w:hAnsi="Century Gothic"/>
          <w:b/>
          <w:bCs/>
          <w:sz w:val="24"/>
          <w:szCs w:val="24"/>
          <w:u w:val="single"/>
          <w:lang w:val="el-GR"/>
        </w:rPr>
        <w:t xml:space="preserve"> 202</w:t>
      </w:r>
      <w:r w:rsidR="007204AC">
        <w:rPr>
          <w:rFonts w:ascii="Century Gothic" w:hAnsi="Century Gothic"/>
          <w:b/>
          <w:bCs/>
          <w:sz w:val="24"/>
          <w:szCs w:val="24"/>
          <w:u w:val="single"/>
          <w:lang w:val="el-GR"/>
        </w:rPr>
        <w:t>4</w:t>
      </w:r>
    </w:p>
    <w:p w14:paraId="7ACA24B3" w14:textId="77777777" w:rsidR="006A3F8F" w:rsidRPr="00517965" w:rsidRDefault="006A3F8F" w:rsidP="006A3F8F">
      <w:pPr>
        <w:tabs>
          <w:tab w:val="left" w:pos="5844"/>
        </w:tabs>
        <w:spacing w:line="360" w:lineRule="auto"/>
        <w:jc w:val="both"/>
        <w:rPr>
          <w:rFonts w:ascii="Century Gothic" w:hAnsi="Century Gothic"/>
          <w:lang w:val="el-GR"/>
        </w:rPr>
      </w:pPr>
      <w:bookmarkStart w:id="1" w:name="_Hlk183596768"/>
      <w:bookmarkEnd w:id="0"/>
    </w:p>
    <w:p w14:paraId="6B4A0523" w14:textId="5104C1C0" w:rsidR="006A3F8F" w:rsidRPr="00A01ED6" w:rsidRDefault="005D3293" w:rsidP="006A3F8F">
      <w:pPr>
        <w:tabs>
          <w:tab w:val="left" w:pos="5844"/>
        </w:tabs>
        <w:spacing w:line="360" w:lineRule="auto"/>
        <w:jc w:val="both"/>
        <w:rPr>
          <w:rFonts w:ascii="Century Gothic" w:hAnsi="Century Gothic"/>
          <w:lang w:val="el-GR"/>
        </w:rPr>
      </w:pPr>
      <w:r>
        <w:rPr>
          <w:rFonts w:ascii="Century Gothic" w:hAnsi="Century Gothic"/>
        </w:rPr>
        <w:t>Π</w:t>
      </w:r>
      <w:proofErr w:type="spellStart"/>
      <w:r w:rsidR="006A3F8F" w:rsidRPr="006A3F8F">
        <w:rPr>
          <w:rFonts w:ascii="Century Gothic" w:hAnsi="Century Gothic"/>
          <w:lang w:val="el-GR"/>
        </w:rPr>
        <w:t>ραγματοποιήθηκε</w:t>
      </w:r>
      <w:proofErr w:type="spellEnd"/>
      <w:r>
        <w:rPr>
          <w:rFonts w:ascii="Century Gothic" w:hAnsi="Century Gothic"/>
          <w:lang w:val="el-GR"/>
        </w:rPr>
        <w:t xml:space="preserve"> </w:t>
      </w:r>
      <w:r w:rsidR="006A3F8F" w:rsidRPr="006A3F8F">
        <w:rPr>
          <w:rFonts w:ascii="Century Gothic" w:hAnsi="Century Gothic"/>
          <w:lang w:val="el-GR"/>
        </w:rPr>
        <w:t>την Πέμπτη, 28 Νοεμβρίου 2024, στο</w:t>
      </w:r>
      <w:r>
        <w:rPr>
          <w:rFonts w:ascii="Century Gothic" w:hAnsi="Century Gothic"/>
          <w:lang w:val="el-GR"/>
        </w:rPr>
        <w:t>ν</w:t>
      </w:r>
      <w:r w:rsidR="006A3F8F" w:rsidRPr="006A3F8F">
        <w:rPr>
          <w:rFonts w:ascii="Century Gothic" w:hAnsi="Century Gothic"/>
          <w:lang w:val="el-GR"/>
        </w:rPr>
        <w:t xml:space="preserve"> χώρο εκδηλώσεων της Μαρίνας Αγίας Νάπας, η Ετήσια Γενική Συνέλευση του Εμπορικού και Βιομηχανικού Επιμελητηρίου Αμμοχώστου (ΕΒΕΑ). </w:t>
      </w:r>
    </w:p>
    <w:p w14:paraId="198FB961" w14:textId="39CACFCC" w:rsidR="005C30FA" w:rsidRPr="00A01ED6" w:rsidRDefault="006A3F8F" w:rsidP="005C30FA">
      <w:pPr>
        <w:tabs>
          <w:tab w:val="left" w:pos="5844"/>
        </w:tabs>
        <w:spacing w:line="360" w:lineRule="auto"/>
        <w:jc w:val="both"/>
        <w:rPr>
          <w:rFonts w:ascii="Century Gothic" w:hAnsi="Century Gothic"/>
          <w:lang w:val="el-GR"/>
        </w:rPr>
      </w:pPr>
      <w:r w:rsidRPr="006A3F8F">
        <w:rPr>
          <w:rFonts w:ascii="Century Gothic" w:hAnsi="Century Gothic"/>
          <w:lang w:val="el-GR"/>
        </w:rPr>
        <w:t xml:space="preserve">Χαιρετισμούς απηύθυναν ο Υπουργός Ενέργειας, Εμπορίου και Βιομηχανίας κύριος Γιώργος </w:t>
      </w:r>
      <w:r w:rsidRPr="00A01ED6">
        <w:rPr>
          <w:rFonts w:ascii="Century Gothic" w:hAnsi="Century Gothic"/>
          <w:lang w:val="el-GR"/>
        </w:rPr>
        <w:t>Παπαναστασίου,</w:t>
      </w:r>
      <w:r w:rsidR="005C30FA" w:rsidRPr="00A01ED6">
        <w:rPr>
          <w:rFonts w:ascii="Century Gothic" w:hAnsi="Century Gothic"/>
          <w:lang w:val="el-GR"/>
        </w:rPr>
        <w:t xml:space="preserve"> </w:t>
      </w:r>
      <w:r w:rsidRPr="00A01ED6">
        <w:rPr>
          <w:rFonts w:ascii="Century Gothic" w:hAnsi="Century Gothic"/>
          <w:lang w:val="el-GR"/>
        </w:rPr>
        <w:t>ο τέως Πρόεδρος του ΚΕΒΕ</w:t>
      </w:r>
      <w:r w:rsidR="00B04032" w:rsidRPr="00A01ED6">
        <w:rPr>
          <w:rFonts w:ascii="Century Gothic" w:hAnsi="Century Gothic"/>
          <w:lang w:val="el-GR"/>
        </w:rPr>
        <w:t xml:space="preserve"> </w:t>
      </w:r>
      <w:r w:rsidRPr="00A01ED6">
        <w:rPr>
          <w:rFonts w:ascii="Century Gothic" w:hAnsi="Century Gothic"/>
          <w:lang w:val="el-GR"/>
        </w:rPr>
        <w:t xml:space="preserve">κύριος Χριστόδουλος </w:t>
      </w:r>
      <w:proofErr w:type="spellStart"/>
      <w:r w:rsidRPr="00A01ED6">
        <w:rPr>
          <w:rFonts w:ascii="Century Gothic" w:hAnsi="Century Gothic"/>
          <w:lang w:val="el-GR"/>
        </w:rPr>
        <w:t>Αγκαστινιώτης</w:t>
      </w:r>
      <w:proofErr w:type="spellEnd"/>
      <w:r w:rsidRPr="00A01ED6">
        <w:rPr>
          <w:rFonts w:ascii="Century Gothic" w:hAnsi="Century Gothic"/>
          <w:lang w:val="el-GR"/>
        </w:rPr>
        <w:t>, εκπροσωπώντας τον Πρόεδρο του ΚΕΒΕ</w:t>
      </w:r>
      <w:r w:rsidR="00517965" w:rsidRPr="00A01ED6">
        <w:t xml:space="preserve"> </w:t>
      </w:r>
      <w:r w:rsidR="00517965" w:rsidRPr="00A01ED6">
        <w:rPr>
          <w:rFonts w:ascii="Century Gothic" w:hAnsi="Century Gothic"/>
          <w:lang w:val="el-GR"/>
        </w:rPr>
        <w:t>κύριο Σταύρο Σταύρου</w:t>
      </w:r>
      <w:r w:rsidR="00B04032" w:rsidRPr="00A01ED6">
        <w:rPr>
          <w:rFonts w:ascii="Century Gothic" w:hAnsi="Century Gothic"/>
          <w:lang w:val="el-GR"/>
        </w:rPr>
        <w:t xml:space="preserve"> </w:t>
      </w:r>
      <w:r w:rsidRPr="00A01ED6">
        <w:rPr>
          <w:rFonts w:ascii="Century Gothic" w:hAnsi="Century Gothic"/>
          <w:lang w:val="el-GR"/>
        </w:rPr>
        <w:t>και ο Δήμαρχος Αμμοχώστου, Δρ. Σίμος Ιωάννου.</w:t>
      </w:r>
      <w:r w:rsidR="00B04032" w:rsidRPr="00A01ED6">
        <w:rPr>
          <w:rFonts w:ascii="Century Gothic" w:hAnsi="Century Gothic"/>
          <w:lang w:val="el-GR"/>
        </w:rPr>
        <w:t xml:space="preserve"> Των χαιρετισμών ακολούθησε η ομιλία του Προέδρου του Επιμελητηρίου Αμμοχώστου, κύριου Χαράλαμπου Μανώλη </w:t>
      </w:r>
      <w:r w:rsidR="005C30FA" w:rsidRPr="00A01ED6">
        <w:rPr>
          <w:rFonts w:ascii="Century Gothic" w:hAnsi="Century Gothic"/>
          <w:lang w:val="el-GR"/>
        </w:rPr>
        <w:t>ο οποίος αναφέρθηκε στα 50 χρόνια από την τουρκική εισβολή, καταδικάζοντας τις παράνομες ενέργειες της Τουρκίας και του ψευδοκράτους. Έθιξε θέματα όπως η παραβίαση του διεθνούς δικαίου, η σφετεριστική πολιτική κατά των Ελληνοκυπριακών περιουσιών στα κατεχόμενα και τα επιθετικά σχέδια των κατοχικών αρχών για εποικισμό της περίκλειστης πόλης της Αμμοχώστου. Κάλεσε τη διεθνή κοινότητα να αναλάβει δράση για επιστροφή της Αμμοχώστου με εφαρμογή των ψηφισμάτων του ΟΗΕ, ενώ τόνισε την ανάγκη για ισότιμη κατανομή των βαρών που προκάλεσε η τουρκική εισβολή και κατοχή.</w:t>
      </w:r>
    </w:p>
    <w:p w14:paraId="32C15265" w14:textId="3D244D02" w:rsidR="005C30FA" w:rsidRPr="00A01ED6" w:rsidRDefault="005C30FA" w:rsidP="005C30FA">
      <w:pPr>
        <w:tabs>
          <w:tab w:val="left" w:pos="5844"/>
        </w:tabs>
        <w:spacing w:line="360" w:lineRule="auto"/>
        <w:jc w:val="both"/>
        <w:rPr>
          <w:rFonts w:ascii="Century Gothic" w:hAnsi="Century Gothic"/>
          <w:lang w:val="el-GR"/>
        </w:rPr>
      </w:pPr>
      <w:r w:rsidRPr="00A01ED6">
        <w:rPr>
          <w:rFonts w:ascii="Century Gothic" w:hAnsi="Century Gothic"/>
          <w:lang w:val="el-GR"/>
        </w:rPr>
        <w:t xml:space="preserve">Ο κύριος Μανώλη παρουσίασε συνοπτικά την τρέχουσα κατάσταση του </w:t>
      </w:r>
      <w:proofErr w:type="spellStart"/>
      <w:r w:rsidRPr="00A01ED6">
        <w:rPr>
          <w:rFonts w:ascii="Century Gothic" w:hAnsi="Century Gothic"/>
          <w:lang w:val="el-GR"/>
        </w:rPr>
        <w:t>επιχειρείν</w:t>
      </w:r>
      <w:proofErr w:type="spellEnd"/>
      <w:r w:rsidRPr="00A01ED6">
        <w:rPr>
          <w:rFonts w:ascii="Century Gothic" w:hAnsi="Century Gothic"/>
          <w:lang w:val="el-GR"/>
        </w:rPr>
        <w:t xml:space="preserve"> στη χώρα μας, θίγοντας κυρίως τις αρνητικές επιπτώσεις του πληθωρισμού σε επιχειρήσεις και καταναλωτές. Επιπρόσθετα, υπογράμμισε τη σημαντική συμβολή της Επαρχίας Αμμοχώστου στην οικονομία του τόπου, ιδιαίτερα στον τομέα του τουρισμού και αναφέρθηκε στις πολλαπλές προκλήσεις που αντιμετωπίζει Επαρχία Αμμοχώστου παραθέτοντας τις εισηγήσεις του επιχειρηματικού κόσμου για επίλυση τους. Έπειτα αναφέρθηκε στην πολυσχιδή δράση του Επιμελητηρίου τόσο για ενίσχυση και στήριξη των μελών του όσο και για την ανάπτυξη της Επαρχίας Αμμοχώστου. Ολοκληρώνοντας, ο κύριος Μανώλης διαβεβαίωσε ότι το Επιμελητήριο Αμμοχώστου θα συνεχίσει τον αγώνα για απελευθέρωση και επιστροφή στην κατεχόμενη Αμμόχωστο και επανέλαβε τη δέσμευση του για τη  βέλτιστη εξυπηρέτηση των εταιρειών-μελών του και την προώθηση της προόδου και ευημερίας της Επαρχίας Αμμοχώστου.</w:t>
      </w:r>
    </w:p>
    <w:p w14:paraId="709B4C50" w14:textId="3D82C6AE" w:rsidR="005C30FA" w:rsidRPr="00A01ED6" w:rsidRDefault="005C30FA" w:rsidP="006A3F8F">
      <w:pPr>
        <w:tabs>
          <w:tab w:val="left" w:pos="5844"/>
        </w:tabs>
        <w:spacing w:line="360" w:lineRule="auto"/>
        <w:jc w:val="both"/>
        <w:rPr>
          <w:rFonts w:ascii="Century Gothic" w:hAnsi="Century Gothic"/>
          <w:lang w:val="el-GR"/>
        </w:rPr>
      </w:pPr>
    </w:p>
    <w:p w14:paraId="6DE8F5B1" w14:textId="77777777" w:rsidR="005C30FA" w:rsidRPr="00A01ED6" w:rsidRDefault="005C30FA" w:rsidP="006A3F8F">
      <w:pPr>
        <w:tabs>
          <w:tab w:val="left" w:pos="5844"/>
        </w:tabs>
        <w:spacing w:line="360" w:lineRule="auto"/>
        <w:jc w:val="both"/>
        <w:rPr>
          <w:rFonts w:ascii="Century Gothic" w:hAnsi="Century Gothic"/>
          <w:lang w:val="el-GR"/>
        </w:rPr>
      </w:pPr>
    </w:p>
    <w:p w14:paraId="2A3B7E01" w14:textId="5B07F096" w:rsidR="005C30FA" w:rsidRPr="006B6B48" w:rsidRDefault="00D608C1" w:rsidP="006A3F8F">
      <w:pPr>
        <w:tabs>
          <w:tab w:val="left" w:pos="5844"/>
        </w:tabs>
        <w:spacing w:line="360" w:lineRule="auto"/>
        <w:jc w:val="both"/>
        <w:rPr>
          <w:rFonts w:ascii="Century Gothic" w:hAnsi="Century Gothic"/>
          <w:lang w:val="el-GR"/>
        </w:rPr>
      </w:pPr>
      <w:r w:rsidRPr="00A01ED6">
        <w:rPr>
          <w:rFonts w:ascii="Century Gothic" w:hAnsi="Century Gothic"/>
          <w:lang w:val="el-GR"/>
        </w:rPr>
        <w:t>Με τ</w:t>
      </w:r>
      <w:r w:rsidR="00B04032" w:rsidRPr="00A01ED6">
        <w:rPr>
          <w:rFonts w:ascii="Century Gothic" w:hAnsi="Century Gothic"/>
          <w:lang w:val="el-GR"/>
        </w:rPr>
        <w:t xml:space="preserve">ο πέρας της </w:t>
      </w:r>
      <w:r w:rsidR="006A3F8F" w:rsidRPr="00A01ED6">
        <w:rPr>
          <w:rFonts w:ascii="Century Gothic" w:hAnsi="Century Gothic"/>
          <w:lang w:val="el-GR"/>
        </w:rPr>
        <w:t>απονεμήθηκε τιμητική πλακέτα</w:t>
      </w:r>
      <w:r w:rsidR="00517965" w:rsidRPr="00A01ED6">
        <w:t xml:space="preserve"> </w:t>
      </w:r>
      <w:r w:rsidR="00517965" w:rsidRPr="00A01ED6">
        <w:rPr>
          <w:rFonts w:ascii="Century Gothic" w:hAnsi="Century Gothic"/>
          <w:lang w:val="el-GR"/>
        </w:rPr>
        <w:t>στον κύριο Χρίστο Φωτιάδη,</w:t>
      </w:r>
      <w:r w:rsidR="00116039" w:rsidRPr="00A01ED6">
        <w:rPr>
          <w:rFonts w:ascii="Century Gothic" w:hAnsi="Century Gothic"/>
          <w:lang w:val="el-GR"/>
        </w:rPr>
        <w:t xml:space="preserve"> </w:t>
      </w:r>
      <w:r w:rsidR="00517965" w:rsidRPr="00A01ED6">
        <w:rPr>
          <w:rFonts w:ascii="Century Gothic" w:hAnsi="Century Gothic"/>
          <w:lang w:val="el-GR"/>
        </w:rPr>
        <w:t>Διευθυντή Υπηρεσίας Βιομηχανίας και Τεχνολογίας του Υπουργείου Ενέργειας</w:t>
      </w:r>
      <w:r w:rsidR="00517965" w:rsidRPr="00517965">
        <w:rPr>
          <w:rFonts w:ascii="Century Gothic" w:hAnsi="Century Gothic"/>
          <w:lang w:val="el-GR"/>
        </w:rPr>
        <w:t xml:space="preserve">, Εμπορίου και Βιομηχανίας </w:t>
      </w:r>
      <w:r w:rsidR="006B6B48" w:rsidRPr="00517965">
        <w:rPr>
          <w:rFonts w:ascii="Century Gothic" w:hAnsi="Century Gothic"/>
          <w:lang w:val="el-GR"/>
        </w:rPr>
        <w:t xml:space="preserve">δεδομένης της πολύχρονης και πολύτιμης προσφοράς του στο </w:t>
      </w:r>
      <w:proofErr w:type="spellStart"/>
      <w:r w:rsidR="006B6B48" w:rsidRPr="00517965">
        <w:rPr>
          <w:rFonts w:ascii="Century Gothic" w:hAnsi="Century Gothic"/>
          <w:lang w:val="el-GR"/>
        </w:rPr>
        <w:t>επιχειρείν</w:t>
      </w:r>
      <w:proofErr w:type="spellEnd"/>
      <w:r w:rsidR="006B6B48" w:rsidRPr="00517965">
        <w:rPr>
          <w:rFonts w:ascii="Century Gothic" w:hAnsi="Century Gothic"/>
          <w:lang w:val="el-GR"/>
        </w:rPr>
        <w:t xml:space="preserve"> </w:t>
      </w:r>
      <w:r w:rsidR="006B6B48">
        <w:rPr>
          <w:rFonts w:ascii="Century Gothic" w:hAnsi="Century Gothic"/>
          <w:lang w:val="el-GR"/>
        </w:rPr>
        <w:t>του τόπου μας</w:t>
      </w:r>
      <w:r w:rsidR="006B6B48" w:rsidRPr="006B6B48">
        <w:rPr>
          <w:rFonts w:ascii="Century Gothic" w:hAnsi="Century Gothic"/>
          <w:lang w:val="el-GR"/>
        </w:rPr>
        <w:t xml:space="preserve">, </w:t>
      </w:r>
      <w:r w:rsidR="005D3293">
        <w:rPr>
          <w:rFonts w:ascii="Century Gothic" w:hAnsi="Century Gothic"/>
          <w:lang w:val="el-GR"/>
        </w:rPr>
        <w:t>ένεκα της αφυπηρέτησης του</w:t>
      </w:r>
      <w:r w:rsidR="00517965" w:rsidRPr="00517965">
        <w:rPr>
          <w:rFonts w:ascii="Century Gothic" w:hAnsi="Century Gothic"/>
          <w:lang w:val="el-GR"/>
        </w:rPr>
        <w:t xml:space="preserve"> την 1</w:t>
      </w:r>
      <w:r w:rsidR="00B04032" w:rsidRPr="00B04032">
        <w:rPr>
          <w:rFonts w:ascii="Century Gothic" w:hAnsi="Century Gothic"/>
          <w:vertAlign w:val="superscript"/>
          <w:lang w:val="el-GR"/>
        </w:rPr>
        <w:t>η</w:t>
      </w:r>
      <w:r w:rsidR="00B04032">
        <w:rPr>
          <w:rFonts w:ascii="Century Gothic" w:hAnsi="Century Gothic"/>
          <w:lang w:val="el-GR"/>
        </w:rPr>
        <w:t xml:space="preserve"> </w:t>
      </w:r>
      <w:r w:rsidR="00517965" w:rsidRPr="00517965">
        <w:rPr>
          <w:rFonts w:ascii="Century Gothic" w:hAnsi="Century Gothic"/>
          <w:lang w:val="el-GR"/>
        </w:rPr>
        <w:t>Νοεμβρίου 2024 έπειτα από 44 χρόνια υπηρεσίας</w:t>
      </w:r>
      <w:r w:rsidR="006B6B48" w:rsidRPr="006B6B48">
        <w:rPr>
          <w:rFonts w:ascii="Century Gothic" w:hAnsi="Century Gothic"/>
          <w:lang w:val="el-GR"/>
        </w:rPr>
        <w:t xml:space="preserve">. </w:t>
      </w:r>
    </w:p>
    <w:p w14:paraId="04B12CF6" w14:textId="278F658B" w:rsidR="00043E4D" w:rsidRPr="006A3F8F" w:rsidRDefault="00043E4D" w:rsidP="006A3F8F">
      <w:pPr>
        <w:tabs>
          <w:tab w:val="left" w:pos="5844"/>
        </w:tabs>
        <w:spacing w:line="360" w:lineRule="auto"/>
        <w:jc w:val="both"/>
        <w:rPr>
          <w:rFonts w:ascii="Century Gothic" w:hAnsi="Century Gothic"/>
          <w:lang w:val="el-GR"/>
        </w:rPr>
      </w:pPr>
      <w:bookmarkStart w:id="2" w:name="_Hlk183597724"/>
      <w:r w:rsidRPr="00043E4D">
        <w:rPr>
          <w:rFonts w:ascii="Century Gothic" w:hAnsi="Century Gothic"/>
          <w:lang w:val="el-GR"/>
        </w:rPr>
        <w:t xml:space="preserve">Τη Συνέλευση τίμησαν επίσης με την παρουσία τους βουλευτές της Αμμοχώστου, </w:t>
      </w:r>
      <w:r w:rsidR="00522AF1">
        <w:rPr>
          <w:rFonts w:ascii="Century Gothic" w:hAnsi="Century Gothic"/>
          <w:lang w:val="el-GR"/>
        </w:rPr>
        <w:t>Δ</w:t>
      </w:r>
      <w:r w:rsidRPr="00043E4D">
        <w:rPr>
          <w:rFonts w:ascii="Century Gothic" w:hAnsi="Century Gothic"/>
          <w:lang w:val="el-GR"/>
        </w:rPr>
        <w:t xml:space="preserve">ήμαρχοι </w:t>
      </w:r>
      <w:r w:rsidR="00522AF1">
        <w:rPr>
          <w:rFonts w:ascii="Century Gothic" w:hAnsi="Century Gothic"/>
          <w:lang w:val="el-GR"/>
        </w:rPr>
        <w:t xml:space="preserve">και Αντιδήμαρχοι Δημοτικών Διαμερισμάτων </w:t>
      </w:r>
      <w:r w:rsidRPr="00043E4D">
        <w:rPr>
          <w:rFonts w:ascii="Century Gothic" w:hAnsi="Century Gothic"/>
          <w:lang w:val="el-GR"/>
        </w:rPr>
        <w:t>της επαρχίας, κρατικοί αξιωματούχοι,</w:t>
      </w:r>
      <w:r w:rsidR="00522AF1">
        <w:rPr>
          <w:rFonts w:ascii="Century Gothic" w:hAnsi="Century Gothic"/>
          <w:lang w:val="el-GR"/>
        </w:rPr>
        <w:t xml:space="preserve"> </w:t>
      </w:r>
      <w:r w:rsidRPr="00043E4D">
        <w:rPr>
          <w:rFonts w:ascii="Century Gothic" w:hAnsi="Century Gothic"/>
          <w:lang w:val="el-GR"/>
        </w:rPr>
        <w:t>εκπρόσωποι άλλων τοπικών φορέων</w:t>
      </w:r>
      <w:r w:rsidR="00522AF1">
        <w:rPr>
          <w:rFonts w:ascii="Century Gothic" w:hAnsi="Century Gothic"/>
          <w:lang w:val="el-GR"/>
        </w:rPr>
        <w:t xml:space="preserve">, </w:t>
      </w:r>
      <w:r w:rsidRPr="00043E4D">
        <w:rPr>
          <w:rFonts w:ascii="Century Gothic" w:hAnsi="Century Gothic"/>
          <w:lang w:val="el-GR"/>
        </w:rPr>
        <w:t xml:space="preserve">επιχειρηματίες – μέλη </w:t>
      </w:r>
      <w:r w:rsidR="00522AF1">
        <w:rPr>
          <w:rFonts w:ascii="Century Gothic" w:hAnsi="Century Gothic"/>
          <w:lang w:val="el-GR"/>
        </w:rPr>
        <w:t xml:space="preserve">και φίλοι και συνεργάτες </w:t>
      </w:r>
      <w:r w:rsidRPr="00043E4D">
        <w:rPr>
          <w:rFonts w:ascii="Century Gothic" w:hAnsi="Century Gothic"/>
          <w:lang w:val="el-GR"/>
        </w:rPr>
        <w:t>του Επιμελητηρίου Αμμοχώστου.</w:t>
      </w:r>
    </w:p>
    <w:bookmarkEnd w:id="1"/>
    <w:bookmarkEnd w:id="2"/>
    <w:p w14:paraId="38524050" w14:textId="77777777" w:rsidR="000B01DF" w:rsidRPr="006A3F8F" w:rsidRDefault="000B01DF" w:rsidP="006A3F8F">
      <w:pPr>
        <w:tabs>
          <w:tab w:val="left" w:pos="5844"/>
        </w:tabs>
        <w:spacing w:line="360" w:lineRule="auto"/>
        <w:jc w:val="both"/>
        <w:rPr>
          <w:rFonts w:ascii="Century Gothic" w:hAnsi="Century Gothic"/>
          <w:lang w:val="el-GR"/>
        </w:rPr>
      </w:pPr>
    </w:p>
    <w:p w14:paraId="7E0C0D3C" w14:textId="4E22225D" w:rsidR="000C26D0" w:rsidRPr="006A3F8F" w:rsidRDefault="000C26D0" w:rsidP="006A3F8F">
      <w:pPr>
        <w:tabs>
          <w:tab w:val="left" w:pos="5844"/>
        </w:tabs>
        <w:spacing w:line="360" w:lineRule="auto"/>
        <w:jc w:val="both"/>
        <w:rPr>
          <w:rFonts w:ascii="Century Gothic" w:hAnsi="Century Gothic"/>
          <w:lang w:val="el-GR"/>
        </w:rPr>
      </w:pPr>
    </w:p>
    <w:p w14:paraId="1D1801A6" w14:textId="77777777" w:rsidR="00651FB2" w:rsidRPr="006A3F8F" w:rsidRDefault="00651FB2" w:rsidP="006A3F8F">
      <w:pPr>
        <w:tabs>
          <w:tab w:val="left" w:pos="5844"/>
        </w:tabs>
        <w:spacing w:line="360" w:lineRule="auto"/>
        <w:jc w:val="both"/>
        <w:rPr>
          <w:rFonts w:ascii="Century Gothic" w:hAnsi="Century Gothic"/>
          <w:lang w:val="el-GR"/>
        </w:rPr>
      </w:pPr>
    </w:p>
    <w:p w14:paraId="5EC55176" w14:textId="77777777" w:rsidR="00651FB2" w:rsidRPr="006A3F8F" w:rsidRDefault="00651FB2" w:rsidP="006A3F8F">
      <w:pPr>
        <w:tabs>
          <w:tab w:val="left" w:pos="5844"/>
        </w:tabs>
        <w:spacing w:line="360" w:lineRule="auto"/>
        <w:jc w:val="both"/>
        <w:rPr>
          <w:rFonts w:ascii="Century Gothic" w:hAnsi="Century Gothic"/>
          <w:lang w:val="el-GR"/>
        </w:rPr>
      </w:pPr>
    </w:p>
    <w:p w14:paraId="005B234E" w14:textId="77777777" w:rsidR="0019383D" w:rsidRPr="006A3F8F" w:rsidRDefault="0019383D" w:rsidP="006A3F8F">
      <w:pPr>
        <w:tabs>
          <w:tab w:val="left" w:pos="5844"/>
        </w:tabs>
        <w:spacing w:line="360" w:lineRule="auto"/>
        <w:jc w:val="both"/>
        <w:rPr>
          <w:rFonts w:ascii="Century Gothic" w:hAnsi="Century Gothic"/>
          <w:lang w:val="el-GR"/>
        </w:rPr>
      </w:pPr>
    </w:p>
    <w:sectPr w:rsidR="0019383D" w:rsidRPr="006A3F8F" w:rsidSect="009D43AF">
      <w:headerReference w:type="default" r:id="rId8"/>
      <w:footerReference w:type="default" r:id="rId9"/>
      <w:headerReference w:type="first" r:id="rId10"/>
      <w:footerReference w:type="first" r:id="rId11"/>
      <w:pgSz w:w="11907" w:h="16840" w:code="9"/>
      <w:pgMar w:top="964" w:right="964" w:bottom="964" w:left="96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9D673" w14:textId="77777777" w:rsidR="00B8377D" w:rsidRDefault="00B8377D" w:rsidP="00BA59FF">
      <w:pPr>
        <w:spacing w:after="0" w:line="240" w:lineRule="auto"/>
      </w:pPr>
      <w:r>
        <w:separator/>
      </w:r>
    </w:p>
  </w:endnote>
  <w:endnote w:type="continuationSeparator" w:id="0">
    <w:p w14:paraId="07BA2B4E" w14:textId="77777777" w:rsidR="00B8377D" w:rsidRDefault="00B8377D" w:rsidP="00BA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287639"/>
      <w:docPartObj>
        <w:docPartGallery w:val="Page Numbers (Bottom of Page)"/>
        <w:docPartUnique/>
      </w:docPartObj>
    </w:sdtPr>
    <w:sdtEndPr>
      <w:rPr>
        <w:rFonts w:ascii="Times New Roman" w:hAnsi="Times New Roman" w:cs="Times New Roman"/>
        <w:noProof/>
        <w:color w:val="0070C0"/>
        <w:sz w:val="16"/>
        <w:szCs w:val="16"/>
      </w:rPr>
    </w:sdtEndPr>
    <w:sdtContent>
      <w:p w14:paraId="5558B6BE" w14:textId="67DFEEC1" w:rsidR="009D43AF" w:rsidRPr="007871BD" w:rsidRDefault="009D43AF">
        <w:pPr>
          <w:pStyle w:val="Footer"/>
          <w:rPr>
            <w:rFonts w:ascii="Times New Roman" w:hAnsi="Times New Roman" w:cs="Times New Roman"/>
            <w:color w:val="0070C0"/>
            <w:sz w:val="16"/>
            <w:szCs w:val="16"/>
          </w:rPr>
        </w:pPr>
        <w:r w:rsidRPr="007871BD">
          <w:rPr>
            <w:rFonts w:ascii="Times New Roman" w:hAnsi="Times New Roman" w:cs="Times New Roman"/>
            <w:color w:val="0070C0"/>
            <w:sz w:val="16"/>
            <w:szCs w:val="16"/>
          </w:rPr>
          <w:fldChar w:fldCharType="begin"/>
        </w:r>
        <w:r w:rsidRPr="007871BD">
          <w:rPr>
            <w:rFonts w:ascii="Times New Roman" w:hAnsi="Times New Roman" w:cs="Times New Roman"/>
            <w:color w:val="0070C0"/>
            <w:sz w:val="16"/>
            <w:szCs w:val="16"/>
          </w:rPr>
          <w:instrText xml:space="preserve"> PAGE   \* MERGEFORMAT </w:instrText>
        </w:r>
        <w:r w:rsidRPr="007871BD">
          <w:rPr>
            <w:rFonts w:ascii="Times New Roman" w:hAnsi="Times New Roman" w:cs="Times New Roman"/>
            <w:color w:val="0070C0"/>
            <w:sz w:val="16"/>
            <w:szCs w:val="16"/>
          </w:rPr>
          <w:fldChar w:fldCharType="separate"/>
        </w:r>
        <w:r w:rsidRPr="007871BD">
          <w:rPr>
            <w:rFonts w:ascii="Times New Roman" w:hAnsi="Times New Roman" w:cs="Times New Roman"/>
            <w:noProof/>
            <w:color w:val="0070C0"/>
            <w:sz w:val="16"/>
            <w:szCs w:val="16"/>
          </w:rPr>
          <w:t>2</w:t>
        </w:r>
        <w:r w:rsidRPr="007871BD">
          <w:rPr>
            <w:rFonts w:ascii="Times New Roman" w:hAnsi="Times New Roman" w:cs="Times New Roman"/>
            <w:noProof/>
            <w:color w:val="0070C0"/>
            <w:sz w:val="16"/>
            <w:szCs w:val="16"/>
          </w:rPr>
          <w:fldChar w:fldCharType="end"/>
        </w:r>
      </w:p>
    </w:sdtContent>
  </w:sdt>
  <w:p w14:paraId="2AA00B79" w14:textId="77777777" w:rsidR="009D43AF" w:rsidRDefault="009D4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48E41" w14:textId="77777777" w:rsidR="009D43AF" w:rsidRPr="009D43AF" w:rsidRDefault="009D43AF" w:rsidP="009D43AF">
    <w:pPr>
      <w:pStyle w:val="Footer"/>
      <w:jc w:val="center"/>
      <w:rPr>
        <w:rFonts w:ascii="Times New Roman" w:hAnsi="Times New Roman" w:cs="Times New Roman"/>
        <w:color w:val="0070C0"/>
        <w:sz w:val="16"/>
        <w:szCs w:val="16"/>
        <w:lang w:val="el-GR"/>
      </w:rPr>
    </w:pPr>
    <w:r w:rsidRPr="009D43AF">
      <w:rPr>
        <w:rFonts w:ascii="Times New Roman" w:hAnsi="Times New Roman" w:cs="Times New Roman"/>
        <w:color w:val="0070C0"/>
        <w:sz w:val="16"/>
        <w:szCs w:val="16"/>
        <w:lang w:val="el-GR"/>
      </w:rPr>
      <w:t xml:space="preserve">Κεντρικά Γραφεία </w:t>
    </w:r>
    <w:proofErr w:type="spellStart"/>
    <w:r w:rsidRPr="009D43AF">
      <w:rPr>
        <w:rFonts w:ascii="Times New Roman" w:hAnsi="Times New Roman" w:cs="Times New Roman"/>
        <w:color w:val="0070C0"/>
        <w:sz w:val="16"/>
        <w:szCs w:val="16"/>
        <w:lang w:val="el-GR"/>
      </w:rPr>
      <w:t>Γλάδστωνος</w:t>
    </w:r>
    <w:proofErr w:type="spellEnd"/>
    <w:r w:rsidRPr="009D43AF">
      <w:rPr>
        <w:rFonts w:ascii="Times New Roman" w:hAnsi="Times New Roman" w:cs="Times New Roman"/>
        <w:color w:val="0070C0"/>
        <w:sz w:val="16"/>
        <w:szCs w:val="16"/>
        <w:lang w:val="el-GR"/>
      </w:rPr>
      <w:t xml:space="preserve"> 26 Αμμόχωστος Κλειστά λόγω Τουρκικής Εισβολής</w:t>
    </w:r>
  </w:p>
  <w:p w14:paraId="0325984F" w14:textId="77777777" w:rsidR="009D43AF" w:rsidRPr="009D43AF" w:rsidRDefault="009D43AF" w:rsidP="009D43AF">
    <w:pPr>
      <w:pStyle w:val="Footer"/>
      <w:jc w:val="center"/>
      <w:rPr>
        <w:rFonts w:ascii="Times New Roman" w:hAnsi="Times New Roman" w:cs="Times New Roman"/>
        <w:color w:val="0070C0"/>
        <w:sz w:val="16"/>
        <w:szCs w:val="16"/>
        <w:lang w:val="el-GR"/>
      </w:rPr>
    </w:pPr>
    <w:r w:rsidRPr="009D43AF">
      <w:rPr>
        <w:rFonts w:ascii="Times New Roman" w:hAnsi="Times New Roman" w:cs="Times New Roman"/>
        <w:color w:val="0070C0"/>
        <w:sz w:val="16"/>
        <w:szCs w:val="16"/>
        <w:lang w:val="el-GR"/>
      </w:rPr>
      <w:t xml:space="preserve">Γραφείο Παραλιμνίου: Λεωφόρος Γεωργίου </w:t>
    </w:r>
    <w:proofErr w:type="spellStart"/>
    <w:r w:rsidRPr="009D43AF">
      <w:rPr>
        <w:rFonts w:ascii="Times New Roman" w:hAnsi="Times New Roman" w:cs="Times New Roman"/>
        <w:color w:val="0070C0"/>
        <w:sz w:val="16"/>
        <w:szCs w:val="16"/>
        <w:lang w:val="el-GR"/>
      </w:rPr>
      <w:t>Γουρουνιά</w:t>
    </w:r>
    <w:proofErr w:type="spellEnd"/>
    <w:r w:rsidRPr="009D43AF">
      <w:rPr>
        <w:rFonts w:ascii="Times New Roman" w:hAnsi="Times New Roman" w:cs="Times New Roman"/>
        <w:color w:val="0070C0"/>
        <w:sz w:val="16"/>
        <w:szCs w:val="16"/>
        <w:lang w:val="el-GR"/>
      </w:rPr>
      <w:t xml:space="preserve"> 152, 1ος όροφος, Γραφείο 3, 5281 Παραλίμνι, </w:t>
    </w:r>
    <w:proofErr w:type="spellStart"/>
    <w:r w:rsidRPr="009D43AF">
      <w:rPr>
        <w:rFonts w:ascii="Times New Roman" w:hAnsi="Times New Roman" w:cs="Times New Roman"/>
        <w:color w:val="0070C0"/>
        <w:sz w:val="16"/>
        <w:szCs w:val="16"/>
        <w:lang w:val="el-GR"/>
      </w:rPr>
      <w:t>Τηλ</w:t>
    </w:r>
    <w:proofErr w:type="spellEnd"/>
    <w:r w:rsidRPr="009D43AF">
      <w:rPr>
        <w:rFonts w:ascii="Times New Roman" w:hAnsi="Times New Roman" w:cs="Times New Roman"/>
        <w:color w:val="0070C0"/>
        <w:sz w:val="16"/>
        <w:szCs w:val="16"/>
        <w:lang w:val="el-GR"/>
      </w:rPr>
      <w:t>.: +357 23829264 | Φαξ: +357 23829267</w:t>
    </w:r>
  </w:p>
  <w:p w14:paraId="5450D08F" w14:textId="22EE353D" w:rsidR="009D43AF" w:rsidRDefault="009D43AF" w:rsidP="009D43AF">
    <w:pPr>
      <w:pStyle w:val="Footer"/>
      <w:jc w:val="center"/>
      <w:rPr>
        <w:rFonts w:ascii="Times New Roman" w:hAnsi="Times New Roman" w:cs="Times New Roman"/>
        <w:color w:val="0070C0"/>
        <w:sz w:val="16"/>
        <w:szCs w:val="16"/>
        <w:lang w:val="el-GR"/>
      </w:rPr>
    </w:pPr>
    <w:r w:rsidRPr="009D43AF">
      <w:rPr>
        <w:rFonts w:ascii="Times New Roman" w:hAnsi="Times New Roman" w:cs="Times New Roman"/>
        <w:color w:val="0070C0"/>
        <w:sz w:val="16"/>
        <w:szCs w:val="16"/>
        <w:lang w:val="el-GR"/>
      </w:rPr>
      <w:t xml:space="preserve">Γραφείο Λεμεσού: Αγίου Ανδρέου 339, 2ος όροφος, Γραφείο 201, </w:t>
    </w:r>
    <w:proofErr w:type="spellStart"/>
    <w:r w:rsidRPr="009D43AF">
      <w:rPr>
        <w:rFonts w:ascii="Times New Roman" w:hAnsi="Times New Roman" w:cs="Times New Roman"/>
        <w:color w:val="0070C0"/>
        <w:sz w:val="16"/>
        <w:szCs w:val="16"/>
        <w:lang w:val="el-GR"/>
      </w:rPr>
      <w:t>Τηλ</w:t>
    </w:r>
    <w:proofErr w:type="spellEnd"/>
    <w:r w:rsidRPr="009D43AF">
      <w:rPr>
        <w:rFonts w:ascii="Times New Roman" w:hAnsi="Times New Roman" w:cs="Times New Roman"/>
        <w:color w:val="0070C0"/>
        <w:sz w:val="16"/>
        <w:szCs w:val="16"/>
        <w:lang w:val="el-GR"/>
      </w:rPr>
      <w:t>.: +357 25370165 | Φαξ: +357 25370291</w:t>
    </w:r>
  </w:p>
  <w:p w14:paraId="277D2287" w14:textId="37FCE9C0" w:rsidR="000D0BF1" w:rsidRPr="000D0BF1" w:rsidRDefault="000D0BF1" w:rsidP="000D0BF1">
    <w:pPr>
      <w:pStyle w:val="Footer"/>
      <w:jc w:val="center"/>
      <w:rPr>
        <w:rFonts w:ascii="Times New Roman" w:hAnsi="Times New Roman" w:cs="Times New Roman"/>
        <w:color w:val="0070C0"/>
        <w:sz w:val="16"/>
        <w:szCs w:val="16"/>
        <w:lang w:val="el-GR"/>
      </w:rPr>
    </w:pPr>
    <w:r w:rsidRPr="000D0BF1">
      <w:rPr>
        <w:rFonts w:ascii="Times New Roman" w:hAnsi="Times New Roman" w:cs="Times New Roman"/>
        <w:color w:val="0070C0"/>
        <w:sz w:val="16"/>
        <w:szCs w:val="16"/>
        <w:lang w:val="el-GR"/>
      </w:rPr>
      <w:t xml:space="preserve">Γραφείο Πειραιά: Μέγαρο Ε.Β.Ε.Π. (4ος Όροφος), Γεωργίου Κασιμάτη (τέως Λουδοβίκου) 1, Πλατεία </w:t>
    </w:r>
    <w:proofErr w:type="spellStart"/>
    <w:r w:rsidRPr="000D0BF1">
      <w:rPr>
        <w:rFonts w:ascii="Times New Roman" w:hAnsi="Times New Roman" w:cs="Times New Roman"/>
        <w:color w:val="0070C0"/>
        <w:sz w:val="16"/>
        <w:szCs w:val="16"/>
        <w:lang w:val="el-GR"/>
      </w:rPr>
      <w:t>Οδησσού</w:t>
    </w:r>
    <w:proofErr w:type="spellEnd"/>
    <w:r w:rsidRPr="000D0BF1">
      <w:rPr>
        <w:rFonts w:ascii="Times New Roman" w:hAnsi="Times New Roman" w:cs="Times New Roman"/>
        <w:color w:val="0070C0"/>
        <w:sz w:val="16"/>
        <w:szCs w:val="16"/>
        <w:lang w:val="el-GR"/>
      </w:rPr>
      <w:t>, Τ.Κ. 18531, Πειραιάς</w:t>
    </w:r>
  </w:p>
  <w:p w14:paraId="3B5DF131" w14:textId="77777777" w:rsidR="009D43AF" w:rsidRPr="009D43AF" w:rsidRDefault="009D43AF" w:rsidP="009D43AF">
    <w:pPr>
      <w:pStyle w:val="Footer"/>
      <w:jc w:val="center"/>
      <w:rPr>
        <w:rFonts w:ascii="Times New Roman" w:hAnsi="Times New Roman" w:cs="Times New Roman"/>
        <w:color w:val="0070C0"/>
        <w:sz w:val="16"/>
        <w:szCs w:val="16"/>
        <w:lang w:val="el-GR"/>
      </w:rPr>
    </w:pPr>
    <w:r w:rsidRPr="009D43AF">
      <w:rPr>
        <w:rFonts w:ascii="Times New Roman" w:hAnsi="Times New Roman" w:cs="Times New Roman"/>
        <w:color w:val="0070C0"/>
        <w:sz w:val="16"/>
        <w:szCs w:val="16"/>
        <w:lang w:val="el-GR"/>
      </w:rPr>
      <w:t>Ταχυδρομική Θυρίδα: 53124, 3300 Λεμεσός</w:t>
    </w:r>
  </w:p>
  <w:p w14:paraId="4A597727" w14:textId="1DFABD38" w:rsidR="00C57559" w:rsidRPr="009D43AF" w:rsidRDefault="009D43AF" w:rsidP="009D43AF">
    <w:pPr>
      <w:pStyle w:val="Footer"/>
      <w:jc w:val="center"/>
      <w:rPr>
        <w:rFonts w:ascii="Times New Roman" w:hAnsi="Times New Roman" w:cs="Times New Roman"/>
        <w:color w:val="0070C0"/>
        <w:sz w:val="16"/>
        <w:szCs w:val="16"/>
        <w:lang w:val="el-GR"/>
      </w:rPr>
    </w:pPr>
    <w:r w:rsidRPr="009D43AF">
      <w:rPr>
        <w:rFonts w:ascii="Times New Roman" w:hAnsi="Times New Roman" w:cs="Times New Roman"/>
        <w:color w:val="0070C0"/>
        <w:sz w:val="16"/>
        <w:szCs w:val="16"/>
        <w:lang w:val="el-GR"/>
      </w:rPr>
      <w:t>E: info@famagustachamber.org.cy | W: www.famagustachamber.org.cy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F54FA" w14:textId="77777777" w:rsidR="00B8377D" w:rsidRDefault="00B8377D" w:rsidP="00BA59FF">
      <w:pPr>
        <w:spacing w:after="0" w:line="240" w:lineRule="auto"/>
      </w:pPr>
      <w:r>
        <w:separator/>
      </w:r>
    </w:p>
  </w:footnote>
  <w:footnote w:type="continuationSeparator" w:id="0">
    <w:p w14:paraId="4A3753AC" w14:textId="77777777" w:rsidR="00B8377D" w:rsidRDefault="00B8377D" w:rsidP="00BA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FC5FD" w14:textId="74BC2DC3" w:rsidR="00BA59FF" w:rsidRDefault="009D43AF" w:rsidP="00BA59FF">
    <w:pPr>
      <w:pStyle w:val="Header"/>
      <w:jc w:val="right"/>
    </w:pPr>
    <w:r>
      <w:rPr>
        <w:noProof/>
      </w:rPr>
      <w:drawing>
        <wp:anchor distT="0" distB="0" distL="114300" distR="114300" simplePos="0" relativeHeight="251661312" behindDoc="0" locked="0" layoutInCell="1" allowOverlap="1" wp14:anchorId="6F5084EE" wp14:editId="7E009E5F">
          <wp:simplePos x="0" y="0"/>
          <wp:positionH relativeFrom="column">
            <wp:posOffset>6177280</wp:posOffset>
          </wp:positionH>
          <wp:positionV relativeFrom="paragraph">
            <wp:posOffset>-215265</wp:posOffset>
          </wp:positionV>
          <wp:extent cx="603250" cy="89979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89979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29FF" w14:textId="17E3373B" w:rsidR="00C57559" w:rsidRDefault="0084529F" w:rsidP="00C57559">
    <w:pPr>
      <w:pStyle w:val="Header"/>
      <w:jc w:val="right"/>
    </w:pPr>
    <w:r>
      <w:rPr>
        <w:noProof/>
      </w:rPr>
      <w:drawing>
        <wp:anchor distT="0" distB="0" distL="114300" distR="114300" simplePos="0" relativeHeight="251662336" behindDoc="1" locked="0" layoutInCell="1" allowOverlap="1" wp14:anchorId="388330BB" wp14:editId="61CC4360">
          <wp:simplePos x="0" y="0"/>
          <wp:positionH relativeFrom="column">
            <wp:posOffset>4816475</wp:posOffset>
          </wp:positionH>
          <wp:positionV relativeFrom="paragraph">
            <wp:posOffset>-299085</wp:posOffset>
          </wp:positionV>
          <wp:extent cx="2091055" cy="1101090"/>
          <wp:effectExtent l="0" t="0" r="0" b="0"/>
          <wp:wrapThrough wrapText="bothSides">
            <wp:wrapPolygon edited="0">
              <wp:start x="787" y="1121"/>
              <wp:lineTo x="787" y="11211"/>
              <wp:lineTo x="2558" y="13827"/>
              <wp:lineTo x="4723" y="13827"/>
              <wp:lineTo x="4723" y="15696"/>
              <wp:lineTo x="5903" y="19806"/>
              <wp:lineTo x="7281" y="20927"/>
              <wp:lineTo x="8068" y="20927"/>
              <wp:lineTo x="17907" y="19806"/>
              <wp:lineTo x="21252" y="18311"/>
              <wp:lineTo x="20859" y="11211"/>
              <wp:lineTo x="19875" y="7848"/>
              <wp:lineTo x="9249" y="3363"/>
              <wp:lineTo x="5510" y="1121"/>
              <wp:lineTo x="787" y="1121"/>
            </wp:wrapPolygon>
          </wp:wrapThrough>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91055" cy="1101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313"/>
    <w:multiLevelType w:val="hybridMultilevel"/>
    <w:tmpl w:val="F06E7098"/>
    <w:lvl w:ilvl="0" w:tplc="F29CF386">
      <w:start w:val="1"/>
      <w:numFmt w:val="bullet"/>
      <w:lvlText w:val=""/>
      <w:lvlJc w:val="left"/>
      <w:pPr>
        <w:tabs>
          <w:tab w:val="num" w:pos="720"/>
        </w:tabs>
        <w:ind w:left="720" w:hanging="360"/>
      </w:pPr>
      <w:rPr>
        <w:rFonts w:ascii="Wingdings" w:hAnsi="Wingdings" w:hint="default"/>
      </w:rPr>
    </w:lvl>
    <w:lvl w:ilvl="1" w:tplc="EC38DF5C" w:tentative="1">
      <w:start w:val="1"/>
      <w:numFmt w:val="bullet"/>
      <w:lvlText w:val=""/>
      <w:lvlJc w:val="left"/>
      <w:pPr>
        <w:tabs>
          <w:tab w:val="num" w:pos="1440"/>
        </w:tabs>
        <w:ind w:left="1440" w:hanging="360"/>
      </w:pPr>
      <w:rPr>
        <w:rFonts w:ascii="Wingdings" w:hAnsi="Wingdings" w:hint="default"/>
      </w:rPr>
    </w:lvl>
    <w:lvl w:ilvl="2" w:tplc="48707164" w:tentative="1">
      <w:start w:val="1"/>
      <w:numFmt w:val="bullet"/>
      <w:lvlText w:val=""/>
      <w:lvlJc w:val="left"/>
      <w:pPr>
        <w:tabs>
          <w:tab w:val="num" w:pos="2160"/>
        </w:tabs>
        <w:ind w:left="2160" w:hanging="360"/>
      </w:pPr>
      <w:rPr>
        <w:rFonts w:ascii="Wingdings" w:hAnsi="Wingdings" w:hint="default"/>
      </w:rPr>
    </w:lvl>
    <w:lvl w:ilvl="3" w:tplc="6600A160" w:tentative="1">
      <w:start w:val="1"/>
      <w:numFmt w:val="bullet"/>
      <w:lvlText w:val=""/>
      <w:lvlJc w:val="left"/>
      <w:pPr>
        <w:tabs>
          <w:tab w:val="num" w:pos="2880"/>
        </w:tabs>
        <w:ind w:left="2880" w:hanging="360"/>
      </w:pPr>
      <w:rPr>
        <w:rFonts w:ascii="Wingdings" w:hAnsi="Wingdings" w:hint="default"/>
      </w:rPr>
    </w:lvl>
    <w:lvl w:ilvl="4" w:tplc="5B124FE4" w:tentative="1">
      <w:start w:val="1"/>
      <w:numFmt w:val="bullet"/>
      <w:lvlText w:val=""/>
      <w:lvlJc w:val="left"/>
      <w:pPr>
        <w:tabs>
          <w:tab w:val="num" w:pos="3600"/>
        </w:tabs>
        <w:ind w:left="3600" w:hanging="360"/>
      </w:pPr>
      <w:rPr>
        <w:rFonts w:ascii="Wingdings" w:hAnsi="Wingdings" w:hint="default"/>
      </w:rPr>
    </w:lvl>
    <w:lvl w:ilvl="5" w:tplc="77A8ECDC" w:tentative="1">
      <w:start w:val="1"/>
      <w:numFmt w:val="bullet"/>
      <w:lvlText w:val=""/>
      <w:lvlJc w:val="left"/>
      <w:pPr>
        <w:tabs>
          <w:tab w:val="num" w:pos="4320"/>
        </w:tabs>
        <w:ind w:left="4320" w:hanging="360"/>
      </w:pPr>
      <w:rPr>
        <w:rFonts w:ascii="Wingdings" w:hAnsi="Wingdings" w:hint="default"/>
      </w:rPr>
    </w:lvl>
    <w:lvl w:ilvl="6" w:tplc="6792DCF2" w:tentative="1">
      <w:start w:val="1"/>
      <w:numFmt w:val="bullet"/>
      <w:lvlText w:val=""/>
      <w:lvlJc w:val="left"/>
      <w:pPr>
        <w:tabs>
          <w:tab w:val="num" w:pos="5040"/>
        </w:tabs>
        <w:ind w:left="5040" w:hanging="360"/>
      </w:pPr>
      <w:rPr>
        <w:rFonts w:ascii="Wingdings" w:hAnsi="Wingdings" w:hint="default"/>
      </w:rPr>
    </w:lvl>
    <w:lvl w:ilvl="7" w:tplc="E8744E54" w:tentative="1">
      <w:start w:val="1"/>
      <w:numFmt w:val="bullet"/>
      <w:lvlText w:val=""/>
      <w:lvlJc w:val="left"/>
      <w:pPr>
        <w:tabs>
          <w:tab w:val="num" w:pos="5760"/>
        </w:tabs>
        <w:ind w:left="5760" w:hanging="360"/>
      </w:pPr>
      <w:rPr>
        <w:rFonts w:ascii="Wingdings" w:hAnsi="Wingdings" w:hint="default"/>
      </w:rPr>
    </w:lvl>
    <w:lvl w:ilvl="8" w:tplc="4C5CF5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14B82"/>
    <w:multiLevelType w:val="hybridMultilevel"/>
    <w:tmpl w:val="13DAF396"/>
    <w:lvl w:ilvl="0" w:tplc="6E6E0416">
      <w:start w:val="1"/>
      <w:numFmt w:val="bullet"/>
      <w:lvlText w:val="•"/>
      <w:lvlJc w:val="left"/>
      <w:pPr>
        <w:tabs>
          <w:tab w:val="num" w:pos="720"/>
        </w:tabs>
        <w:ind w:left="720" w:hanging="360"/>
      </w:pPr>
      <w:rPr>
        <w:rFonts w:ascii="Arial" w:hAnsi="Arial" w:hint="default"/>
      </w:rPr>
    </w:lvl>
    <w:lvl w:ilvl="1" w:tplc="FA32FAFE" w:tentative="1">
      <w:start w:val="1"/>
      <w:numFmt w:val="bullet"/>
      <w:lvlText w:val="•"/>
      <w:lvlJc w:val="left"/>
      <w:pPr>
        <w:tabs>
          <w:tab w:val="num" w:pos="1440"/>
        </w:tabs>
        <w:ind w:left="1440" w:hanging="360"/>
      </w:pPr>
      <w:rPr>
        <w:rFonts w:ascii="Arial" w:hAnsi="Arial" w:hint="default"/>
      </w:rPr>
    </w:lvl>
    <w:lvl w:ilvl="2" w:tplc="AF12EC26" w:tentative="1">
      <w:start w:val="1"/>
      <w:numFmt w:val="bullet"/>
      <w:lvlText w:val="•"/>
      <w:lvlJc w:val="left"/>
      <w:pPr>
        <w:tabs>
          <w:tab w:val="num" w:pos="2160"/>
        </w:tabs>
        <w:ind w:left="2160" w:hanging="360"/>
      </w:pPr>
      <w:rPr>
        <w:rFonts w:ascii="Arial" w:hAnsi="Arial" w:hint="default"/>
      </w:rPr>
    </w:lvl>
    <w:lvl w:ilvl="3" w:tplc="327C0FC4" w:tentative="1">
      <w:start w:val="1"/>
      <w:numFmt w:val="bullet"/>
      <w:lvlText w:val="•"/>
      <w:lvlJc w:val="left"/>
      <w:pPr>
        <w:tabs>
          <w:tab w:val="num" w:pos="2880"/>
        </w:tabs>
        <w:ind w:left="2880" w:hanging="360"/>
      </w:pPr>
      <w:rPr>
        <w:rFonts w:ascii="Arial" w:hAnsi="Arial" w:hint="default"/>
      </w:rPr>
    </w:lvl>
    <w:lvl w:ilvl="4" w:tplc="19948CAC" w:tentative="1">
      <w:start w:val="1"/>
      <w:numFmt w:val="bullet"/>
      <w:lvlText w:val="•"/>
      <w:lvlJc w:val="left"/>
      <w:pPr>
        <w:tabs>
          <w:tab w:val="num" w:pos="3600"/>
        </w:tabs>
        <w:ind w:left="3600" w:hanging="360"/>
      </w:pPr>
      <w:rPr>
        <w:rFonts w:ascii="Arial" w:hAnsi="Arial" w:hint="default"/>
      </w:rPr>
    </w:lvl>
    <w:lvl w:ilvl="5" w:tplc="2E40AC98" w:tentative="1">
      <w:start w:val="1"/>
      <w:numFmt w:val="bullet"/>
      <w:lvlText w:val="•"/>
      <w:lvlJc w:val="left"/>
      <w:pPr>
        <w:tabs>
          <w:tab w:val="num" w:pos="4320"/>
        </w:tabs>
        <w:ind w:left="4320" w:hanging="360"/>
      </w:pPr>
      <w:rPr>
        <w:rFonts w:ascii="Arial" w:hAnsi="Arial" w:hint="default"/>
      </w:rPr>
    </w:lvl>
    <w:lvl w:ilvl="6" w:tplc="C7ACACEC" w:tentative="1">
      <w:start w:val="1"/>
      <w:numFmt w:val="bullet"/>
      <w:lvlText w:val="•"/>
      <w:lvlJc w:val="left"/>
      <w:pPr>
        <w:tabs>
          <w:tab w:val="num" w:pos="5040"/>
        </w:tabs>
        <w:ind w:left="5040" w:hanging="360"/>
      </w:pPr>
      <w:rPr>
        <w:rFonts w:ascii="Arial" w:hAnsi="Arial" w:hint="default"/>
      </w:rPr>
    </w:lvl>
    <w:lvl w:ilvl="7" w:tplc="58CE4D14" w:tentative="1">
      <w:start w:val="1"/>
      <w:numFmt w:val="bullet"/>
      <w:lvlText w:val="•"/>
      <w:lvlJc w:val="left"/>
      <w:pPr>
        <w:tabs>
          <w:tab w:val="num" w:pos="5760"/>
        </w:tabs>
        <w:ind w:left="5760" w:hanging="360"/>
      </w:pPr>
      <w:rPr>
        <w:rFonts w:ascii="Arial" w:hAnsi="Arial" w:hint="default"/>
      </w:rPr>
    </w:lvl>
    <w:lvl w:ilvl="8" w:tplc="67CC9E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545BBD"/>
    <w:multiLevelType w:val="hybridMultilevel"/>
    <w:tmpl w:val="54BC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F17F4"/>
    <w:multiLevelType w:val="hybridMultilevel"/>
    <w:tmpl w:val="37949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C97882"/>
    <w:multiLevelType w:val="hybridMultilevel"/>
    <w:tmpl w:val="C3B8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63CBF"/>
    <w:multiLevelType w:val="hybridMultilevel"/>
    <w:tmpl w:val="62BE8F64"/>
    <w:lvl w:ilvl="0" w:tplc="7194AE14">
      <w:start w:val="1"/>
      <w:numFmt w:val="bullet"/>
      <w:lvlText w:val="•"/>
      <w:lvlJc w:val="left"/>
      <w:pPr>
        <w:tabs>
          <w:tab w:val="num" w:pos="720"/>
        </w:tabs>
        <w:ind w:left="720" w:hanging="360"/>
      </w:pPr>
      <w:rPr>
        <w:rFonts w:ascii="Arial" w:hAnsi="Arial" w:hint="default"/>
      </w:rPr>
    </w:lvl>
    <w:lvl w:ilvl="1" w:tplc="BE900F2A" w:tentative="1">
      <w:start w:val="1"/>
      <w:numFmt w:val="bullet"/>
      <w:lvlText w:val="•"/>
      <w:lvlJc w:val="left"/>
      <w:pPr>
        <w:tabs>
          <w:tab w:val="num" w:pos="1440"/>
        </w:tabs>
        <w:ind w:left="1440" w:hanging="360"/>
      </w:pPr>
      <w:rPr>
        <w:rFonts w:ascii="Arial" w:hAnsi="Arial" w:hint="default"/>
      </w:rPr>
    </w:lvl>
    <w:lvl w:ilvl="2" w:tplc="3D66E3A2" w:tentative="1">
      <w:start w:val="1"/>
      <w:numFmt w:val="bullet"/>
      <w:lvlText w:val="•"/>
      <w:lvlJc w:val="left"/>
      <w:pPr>
        <w:tabs>
          <w:tab w:val="num" w:pos="2160"/>
        </w:tabs>
        <w:ind w:left="2160" w:hanging="360"/>
      </w:pPr>
      <w:rPr>
        <w:rFonts w:ascii="Arial" w:hAnsi="Arial" w:hint="default"/>
      </w:rPr>
    </w:lvl>
    <w:lvl w:ilvl="3" w:tplc="6C5EBA3E" w:tentative="1">
      <w:start w:val="1"/>
      <w:numFmt w:val="bullet"/>
      <w:lvlText w:val="•"/>
      <w:lvlJc w:val="left"/>
      <w:pPr>
        <w:tabs>
          <w:tab w:val="num" w:pos="2880"/>
        </w:tabs>
        <w:ind w:left="2880" w:hanging="360"/>
      </w:pPr>
      <w:rPr>
        <w:rFonts w:ascii="Arial" w:hAnsi="Arial" w:hint="default"/>
      </w:rPr>
    </w:lvl>
    <w:lvl w:ilvl="4" w:tplc="66D09BC4" w:tentative="1">
      <w:start w:val="1"/>
      <w:numFmt w:val="bullet"/>
      <w:lvlText w:val="•"/>
      <w:lvlJc w:val="left"/>
      <w:pPr>
        <w:tabs>
          <w:tab w:val="num" w:pos="3600"/>
        </w:tabs>
        <w:ind w:left="3600" w:hanging="360"/>
      </w:pPr>
      <w:rPr>
        <w:rFonts w:ascii="Arial" w:hAnsi="Arial" w:hint="default"/>
      </w:rPr>
    </w:lvl>
    <w:lvl w:ilvl="5" w:tplc="514093FC" w:tentative="1">
      <w:start w:val="1"/>
      <w:numFmt w:val="bullet"/>
      <w:lvlText w:val="•"/>
      <w:lvlJc w:val="left"/>
      <w:pPr>
        <w:tabs>
          <w:tab w:val="num" w:pos="4320"/>
        </w:tabs>
        <w:ind w:left="4320" w:hanging="360"/>
      </w:pPr>
      <w:rPr>
        <w:rFonts w:ascii="Arial" w:hAnsi="Arial" w:hint="default"/>
      </w:rPr>
    </w:lvl>
    <w:lvl w:ilvl="6" w:tplc="D12AF3A4" w:tentative="1">
      <w:start w:val="1"/>
      <w:numFmt w:val="bullet"/>
      <w:lvlText w:val="•"/>
      <w:lvlJc w:val="left"/>
      <w:pPr>
        <w:tabs>
          <w:tab w:val="num" w:pos="5040"/>
        </w:tabs>
        <w:ind w:left="5040" w:hanging="360"/>
      </w:pPr>
      <w:rPr>
        <w:rFonts w:ascii="Arial" w:hAnsi="Arial" w:hint="default"/>
      </w:rPr>
    </w:lvl>
    <w:lvl w:ilvl="7" w:tplc="804C82F2" w:tentative="1">
      <w:start w:val="1"/>
      <w:numFmt w:val="bullet"/>
      <w:lvlText w:val="•"/>
      <w:lvlJc w:val="left"/>
      <w:pPr>
        <w:tabs>
          <w:tab w:val="num" w:pos="5760"/>
        </w:tabs>
        <w:ind w:left="5760" w:hanging="360"/>
      </w:pPr>
      <w:rPr>
        <w:rFonts w:ascii="Arial" w:hAnsi="Arial" w:hint="default"/>
      </w:rPr>
    </w:lvl>
    <w:lvl w:ilvl="8" w:tplc="19B22B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544705"/>
    <w:multiLevelType w:val="hybridMultilevel"/>
    <w:tmpl w:val="ABCC430C"/>
    <w:lvl w:ilvl="0" w:tplc="AC94397A">
      <w:start w:val="1"/>
      <w:numFmt w:val="bullet"/>
      <w:lvlText w:val="•"/>
      <w:lvlJc w:val="left"/>
      <w:pPr>
        <w:tabs>
          <w:tab w:val="num" w:pos="720"/>
        </w:tabs>
        <w:ind w:left="720" w:hanging="360"/>
      </w:pPr>
      <w:rPr>
        <w:rFonts w:ascii="Arial" w:hAnsi="Arial" w:hint="default"/>
      </w:rPr>
    </w:lvl>
    <w:lvl w:ilvl="1" w:tplc="753AC578" w:tentative="1">
      <w:start w:val="1"/>
      <w:numFmt w:val="bullet"/>
      <w:lvlText w:val="•"/>
      <w:lvlJc w:val="left"/>
      <w:pPr>
        <w:tabs>
          <w:tab w:val="num" w:pos="1440"/>
        </w:tabs>
        <w:ind w:left="1440" w:hanging="360"/>
      </w:pPr>
      <w:rPr>
        <w:rFonts w:ascii="Arial" w:hAnsi="Arial" w:hint="default"/>
      </w:rPr>
    </w:lvl>
    <w:lvl w:ilvl="2" w:tplc="28C4422E" w:tentative="1">
      <w:start w:val="1"/>
      <w:numFmt w:val="bullet"/>
      <w:lvlText w:val="•"/>
      <w:lvlJc w:val="left"/>
      <w:pPr>
        <w:tabs>
          <w:tab w:val="num" w:pos="2160"/>
        </w:tabs>
        <w:ind w:left="2160" w:hanging="360"/>
      </w:pPr>
      <w:rPr>
        <w:rFonts w:ascii="Arial" w:hAnsi="Arial" w:hint="default"/>
      </w:rPr>
    </w:lvl>
    <w:lvl w:ilvl="3" w:tplc="2A426A14" w:tentative="1">
      <w:start w:val="1"/>
      <w:numFmt w:val="bullet"/>
      <w:lvlText w:val="•"/>
      <w:lvlJc w:val="left"/>
      <w:pPr>
        <w:tabs>
          <w:tab w:val="num" w:pos="2880"/>
        </w:tabs>
        <w:ind w:left="2880" w:hanging="360"/>
      </w:pPr>
      <w:rPr>
        <w:rFonts w:ascii="Arial" w:hAnsi="Arial" w:hint="default"/>
      </w:rPr>
    </w:lvl>
    <w:lvl w:ilvl="4" w:tplc="F5F0B25C" w:tentative="1">
      <w:start w:val="1"/>
      <w:numFmt w:val="bullet"/>
      <w:lvlText w:val="•"/>
      <w:lvlJc w:val="left"/>
      <w:pPr>
        <w:tabs>
          <w:tab w:val="num" w:pos="3600"/>
        </w:tabs>
        <w:ind w:left="3600" w:hanging="360"/>
      </w:pPr>
      <w:rPr>
        <w:rFonts w:ascii="Arial" w:hAnsi="Arial" w:hint="default"/>
      </w:rPr>
    </w:lvl>
    <w:lvl w:ilvl="5" w:tplc="0AFA8628" w:tentative="1">
      <w:start w:val="1"/>
      <w:numFmt w:val="bullet"/>
      <w:lvlText w:val="•"/>
      <w:lvlJc w:val="left"/>
      <w:pPr>
        <w:tabs>
          <w:tab w:val="num" w:pos="4320"/>
        </w:tabs>
        <w:ind w:left="4320" w:hanging="360"/>
      </w:pPr>
      <w:rPr>
        <w:rFonts w:ascii="Arial" w:hAnsi="Arial" w:hint="default"/>
      </w:rPr>
    </w:lvl>
    <w:lvl w:ilvl="6" w:tplc="338CD52A" w:tentative="1">
      <w:start w:val="1"/>
      <w:numFmt w:val="bullet"/>
      <w:lvlText w:val="•"/>
      <w:lvlJc w:val="left"/>
      <w:pPr>
        <w:tabs>
          <w:tab w:val="num" w:pos="5040"/>
        </w:tabs>
        <w:ind w:left="5040" w:hanging="360"/>
      </w:pPr>
      <w:rPr>
        <w:rFonts w:ascii="Arial" w:hAnsi="Arial" w:hint="default"/>
      </w:rPr>
    </w:lvl>
    <w:lvl w:ilvl="7" w:tplc="47CE1482" w:tentative="1">
      <w:start w:val="1"/>
      <w:numFmt w:val="bullet"/>
      <w:lvlText w:val="•"/>
      <w:lvlJc w:val="left"/>
      <w:pPr>
        <w:tabs>
          <w:tab w:val="num" w:pos="5760"/>
        </w:tabs>
        <w:ind w:left="5760" w:hanging="360"/>
      </w:pPr>
      <w:rPr>
        <w:rFonts w:ascii="Arial" w:hAnsi="Arial" w:hint="default"/>
      </w:rPr>
    </w:lvl>
    <w:lvl w:ilvl="8" w:tplc="25BE2D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ED332E"/>
    <w:multiLevelType w:val="hybridMultilevel"/>
    <w:tmpl w:val="5EB47F16"/>
    <w:lvl w:ilvl="0" w:tplc="E70C64C2">
      <w:start w:val="1"/>
      <w:numFmt w:val="bullet"/>
      <w:lvlText w:val=""/>
      <w:lvlJc w:val="left"/>
      <w:pPr>
        <w:tabs>
          <w:tab w:val="num" w:pos="720"/>
        </w:tabs>
        <w:ind w:left="720" w:hanging="360"/>
      </w:pPr>
      <w:rPr>
        <w:rFonts w:ascii="Wingdings" w:hAnsi="Wingdings" w:hint="default"/>
      </w:rPr>
    </w:lvl>
    <w:lvl w:ilvl="1" w:tplc="DBFE511A" w:tentative="1">
      <w:start w:val="1"/>
      <w:numFmt w:val="bullet"/>
      <w:lvlText w:val=""/>
      <w:lvlJc w:val="left"/>
      <w:pPr>
        <w:tabs>
          <w:tab w:val="num" w:pos="1440"/>
        </w:tabs>
        <w:ind w:left="1440" w:hanging="360"/>
      </w:pPr>
      <w:rPr>
        <w:rFonts w:ascii="Wingdings" w:hAnsi="Wingdings" w:hint="default"/>
      </w:rPr>
    </w:lvl>
    <w:lvl w:ilvl="2" w:tplc="A9303930" w:tentative="1">
      <w:start w:val="1"/>
      <w:numFmt w:val="bullet"/>
      <w:lvlText w:val=""/>
      <w:lvlJc w:val="left"/>
      <w:pPr>
        <w:tabs>
          <w:tab w:val="num" w:pos="2160"/>
        </w:tabs>
        <w:ind w:left="2160" w:hanging="360"/>
      </w:pPr>
      <w:rPr>
        <w:rFonts w:ascii="Wingdings" w:hAnsi="Wingdings" w:hint="default"/>
      </w:rPr>
    </w:lvl>
    <w:lvl w:ilvl="3" w:tplc="66346846" w:tentative="1">
      <w:start w:val="1"/>
      <w:numFmt w:val="bullet"/>
      <w:lvlText w:val=""/>
      <w:lvlJc w:val="left"/>
      <w:pPr>
        <w:tabs>
          <w:tab w:val="num" w:pos="2880"/>
        </w:tabs>
        <w:ind w:left="2880" w:hanging="360"/>
      </w:pPr>
      <w:rPr>
        <w:rFonts w:ascii="Wingdings" w:hAnsi="Wingdings" w:hint="default"/>
      </w:rPr>
    </w:lvl>
    <w:lvl w:ilvl="4" w:tplc="C3FC51CC" w:tentative="1">
      <w:start w:val="1"/>
      <w:numFmt w:val="bullet"/>
      <w:lvlText w:val=""/>
      <w:lvlJc w:val="left"/>
      <w:pPr>
        <w:tabs>
          <w:tab w:val="num" w:pos="3600"/>
        </w:tabs>
        <w:ind w:left="3600" w:hanging="360"/>
      </w:pPr>
      <w:rPr>
        <w:rFonts w:ascii="Wingdings" w:hAnsi="Wingdings" w:hint="default"/>
      </w:rPr>
    </w:lvl>
    <w:lvl w:ilvl="5" w:tplc="4E4C28DC" w:tentative="1">
      <w:start w:val="1"/>
      <w:numFmt w:val="bullet"/>
      <w:lvlText w:val=""/>
      <w:lvlJc w:val="left"/>
      <w:pPr>
        <w:tabs>
          <w:tab w:val="num" w:pos="4320"/>
        </w:tabs>
        <w:ind w:left="4320" w:hanging="360"/>
      </w:pPr>
      <w:rPr>
        <w:rFonts w:ascii="Wingdings" w:hAnsi="Wingdings" w:hint="default"/>
      </w:rPr>
    </w:lvl>
    <w:lvl w:ilvl="6" w:tplc="D5301F4E" w:tentative="1">
      <w:start w:val="1"/>
      <w:numFmt w:val="bullet"/>
      <w:lvlText w:val=""/>
      <w:lvlJc w:val="left"/>
      <w:pPr>
        <w:tabs>
          <w:tab w:val="num" w:pos="5040"/>
        </w:tabs>
        <w:ind w:left="5040" w:hanging="360"/>
      </w:pPr>
      <w:rPr>
        <w:rFonts w:ascii="Wingdings" w:hAnsi="Wingdings" w:hint="default"/>
      </w:rPr>
    </w:lvl>
    <w:lvl w:ilvl="7" w:tplc="5C802B86" w:tentative="1">
      <w:start w:val="1"/>
      <w:numFmt w:val="bullet"/>
      <w:lvlText w:val=""/>
      <w:lvlJc w:val="left"/>
      <w:pPr>
        <w:tabs>
          <w:tab w:val="num" w:pos="5760"/>
        </w:tabs>
        <w:ind w:left="5760" w:hanging="360"/>
      </w:pPr>
      <w:rPr>
        <w:rFonts w:ascii="Wingdings" w:hAnsi="Wingdings" w:hint="default"/>
      </w:rPr>
    </w:lvl>
    <w:lvl w:ilvl="8" w:tplc="FA0C46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554DE9"/>
    <w:multiLevelType w:val="hybridMultilevel"/>
    <w:tmpl w:val="4C364D04"/>
    <w:lvl w:ilvl="0" w:tplc="E0829B4C">
      <w:start w:val="1"/>
      <w:numFmt w:val="bullet"/>
      <w:lvlText w:val=""/>
      <w:lvlJc w:val="left"/>
      <w:pPr>
        <w:tabs>
          <w:tab w:val="num" w:pos="720"/>
        </w:tabs>
        <w:ind w:left="720" w:hanging="360"/>
      </w:pPr>
      <w:rPr>
        <w:rFonts w:ascii="Wingdings" w:hAnsi="Wingdings" w:hint="default"/>
      </w:rPr>
    </w:lvl>
    <w:lvl w:ilvl="1" w:tplc="2A7EA146" w:tentative="1">
      <w:start w:val="1"/>
      <w:numFmt w:val="bullet"/>
      <w:lvlText w:val=""/>
      <w:lvlJc w:val="left"/>
      <w:pPr>
        <w:tabs>
          <w:tab w:val="num" w:pos="1440"/>
        </w:tabs>
        <w:ind w:left="1440" w:hanging="360"/>
      </w:pPr>
      <w:rPr>
        <w:rFonts w:ascii="Wingdings" w:hAnsi="Wingdings" w:hint="default"/>
      </w:rPr>
    </w:lvl>
    <w:lvl w:ilvl="2" w:tplc="86EA624E" w:tentative="1">
      <w:start w:val="1"/>
      <w:numFmt w:val="bullet"/>
      <w:lvlText w:val=""/>
      <w:lvlJc w:val="left"/>
      <w:pPr>
        <w:tabs>
          <w:tab w:val="num" w:pos="2160"/>
        </w:tabs>
        <w:ind w:left="2160" w:hanging="360"/>
      </w:pPr>
      <w:rPr>
        <w:rFonts w:ascii="Wingdings" w:hAnsi="Wingdings" w:hint="default"/>
      </w:rPr>
    </w:lvl>
    <w:lvl w:ilvl="3" w:tplc="ACA47FBE" w:tentative="1">
      <w:start w:val="1"/>
      <w:numFmt w:val="bullet"/>
      <w:lvlText w:val=""/>
      <w:lvlJc w:val="left"/>
      <w:pPr>
        <w:tabs>
          <w:tab w:val="num" w:pos="2880"/>
        </w:tabs>
        <w:ind w:left="2880" w:hanging="360"/>
      </w:pPr>
      <w:rPr>
        <w:rFonts w:ascii="Wingdings" w:hAnsi="Wingdings" w:hint="default"/>
      </w:rPr>
    </w:lvl>
    <w:lvl w:ilvl="4" w:tplc="2872E2C4" w:tentative="1">
      <w:start w:val="1"/>
      <w:numFmt w:val="bullet"/>
      <w:lvlText w:val=""/>
      <w:lvlJc w:val="left"/>
      <w:pPr>
        <w:tabs>
          <w:tab w:val="num" w:pos="3600"/>
        </w:tabs>
        <w:ind w:left="3600" w:hanging="360"/>
      </w:pPr>
      <w:rPr>
        <w:rFonts w:ascii="Wingdings" w:hAnsi="Wingdings" w:hint="default"/>
      </w:rPr>
    </w:lvl>
    <w:lvl w:ilvl="5" w:tplc="FBD259F4" w:tentative="1">
      <w:start w:val="1"/>
      <w:numFmt w:val="bullet"/>
      <w:lvlText w:val=""/>
      <w:lvlJc w:val="left"/>
      <w:pPr>
        <w:tabs>
          <w:tab w:val="num" w:pos="4320"/>
        </w:tabs>
        <w:ind w:left="4320" w:hanging="360"/>
      </w:pPr>
      <w:rPr>
        <w:rFonts w:ascii="Wingdings" w:hAnsi="Wingdings" w:hint="default"/>
      </w:rPr>
    </w:lvl>
    <w:lvl w:ilvl="6" w:tplc="3B6ADE64" w:tentative="1">
      <w:start w:val="1"/>
      <w:numFmt w:val="bullet"/>
      <w:lvlText w:val=""/>
      <w:lvlJc w:val="left"/>
      <w:pPr>
        <w:tabs>
          <w:tab w:val="num" w:pos="5040"/>
        </w:tabs>
        <w:ind w:left="5040" w:hanging="360"/>
      </w:pPr>
      <w:rPr>
        <w:rFonts w:ascii="Wingdings" w:hAnsi="Wingdings" w:hint="default"/>
      </w:rPr>
    </w:lvl>
    <w:lvl w:ilvl="7" w:tplc="49A21BAE" w:tentative="1">
      <w:start w:val="1"/>
      <w:numFmt w:val="bullet"/>
      <w:lvlText w:val=""/>
      <w:lvlJc w:val="left"/>
      <w:pPr>
        <w:tabs>
          <w:tab w:val="num" w:pos="5760"/>
        </w:tabs>
        <w:ind w:left="5760" w:hanging="360"/>
      </w:pPr>
      <w:rPr>
        <w:rFonts w:ascii="Wingdings" w:hAnsi="Wingdings" w:hint="default"/>
      </w:rPr>
    </w:lvl>
    <w:lvl w:ilvl="8" w:tplc="20EC7D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C87EB1"/>
    <w:multiLevelType w:val="hybridMultilevel"/>
    <w:tmpl w:val="5936E586"/>
    <w:lvl w:ilvl="0" w:tplc="C3D6925E">
      <w:start w:val="1"/>
      <w:numFmt w:val="bullet"/>
      <w:lvlText w:val="•"/>
      <w:lvlJc w:val="left"/>
      <w:pPr>
        <w:tabs>
          <w:tab w:val="num" w:pos="720"/>
        </w:tabs>
        <w:ind w:left="720" w:hanging="360"/>
      </w:pPr>
      <w:rPr>
        <w:rFonts w:ascii="Arial" w:hAnsi="Arial" w:hint="default"/>
      </w:rPr>
    </w:lvl>
    <w:lvl w:ilvl="1" w:tplc="B8D08E44" w:tentative="1">
      <w:start w:val="1"/>
      <w:numFmt w:val="bullet"/>
      <w:lvlText w:val="•"/>
      <w:lvlJc w:val="left"/>
      <w:pPr>
        <w:tabs>
          <w:tab w:val="num" w:pos="1440"/>
        </w:tabs>
        <w:ind w:left="1440" w:hanging="360"/>
      </w:pPr>
      <w:rPr>
        <w:rFonts w:ascii="Arial" w:hAnsi="Arial" w:hint="default"/>
      </w:rPr>
    </w:lvl>
    <w:lvl w:ilvl="2" w:tplc="5728F80E" w:tentative="1">
      <w:start w:val="1"/>
      <w:numFmt w:val="bullet"/>
      <w:lvlText w:val="•"/>
      <w:lvlJc w:val="left"/>
      <w:pPr>
        <w:tabs>
          <w:tab w:val="num" w:pos="2160"/>
        </w:tabs>
        <w:ind w:left="2160" w:hanging="360"/>
      </w:pPr>
      <w:rPr>
        <w:rFonts w:ascii="Arial" w:hAnsi="Arial" w:hint="default"/>
      </w:rPr>
    </w:lvl>
    <w:lvl w:ilvl="3" w:tplc="FC3649C6" w:tentative="1">
      <w:start w:val="1"/>
      <w:numFmt w:val="bullet"/>
      <w:lvlText w:val="•"/>
      <w:lvlJc w:val="left"/>
      <w:pPr>
        <w:tabs>
          <w:tab w:val="num" w:pos="2880"/>
        </w:tabs>
        <w:ind w:left="2880" w:hanging="360"/>
      </w:pPr>
      <w:rPr>
        <w:rFonts w:ascii="Arial" w:hAnsi="Arial" w:hint="default"/>
      </w:rPr>
    </w:lvl>
    <w:lvl w:ilvl="4" w:tplc="A8C644D0" w:tentative="1">
      <w:start w:val="1"/>
      <w:numFmt w:val="bullet"/>
      <w:lvlText w:val="•"/>
      <w:lvlJc w:val="left"/>
      <w:pPr>
        <w:tabs>
          <w:tab w:val="num" w:pos="3600"/>
        </w:tabs>
        <w:ind w:left="3600" w:hanging="360"/>
      </w:pPr>
      <w:rPr>
        <w:rFonts w:ascii="Arial" w:hAnsi="Arial" w:hint="default"/>
      </w:rPr>
    </w:lvl>
    <w:lvl w:ilvl="5" w:tplc="5492FB92" w:tentative="1">
      <w:start w:val="1"/>
      <w:numFmt w:val="bullet"/>
      <w:lvlText w:val="•"/>
      <w:lvlJc w:val="left"/>
      <w:pPr>
        <w:tabs>
          <w:tab w:val="num" w:pos="4320"/>
        </w:tabs>
        <w:ind w:left="4320" w:hanging="360"/>
      </w:pPr>
      <w:rPr>
        <w:rFonts w:ascii="Arial" w:hAnsi="Arial" w:hint="default"/>
      </w:rPr>
    </w:lvl>
    <w:lvl w:ilvl="6" w:tplc="DDFA4B3A" w:tentative="1">
      <w:start w:val="1"/>
      <w:numFmt w:val="bullet"/>
      <w:lvlText w:val="•"/>
      <w:lvlJc w:val="left"/>
      <w:pPr>
        <w:tabs>
          <w:tab w:val="num" w:pos="5040"/>
        </w:tabs>
        <w:ind w:left="5040" w:hanging="360"/>
      </w:pPr>
      <w:rPr>
        <w:rFonts w:ascii="Arial" w:hAnsi="Arial" w:hint="default"/>
      </w:rPr>
    </w:lvl>
    <w:lvl w:ilvl="7" w:tplc="70FABFB0" w:tentative="1">
      <w:start w:val="1"/>
      <w:numFmt w:val="bullet"/>
      <w:lvlText w:val="•"/>
      <w:lvlJc w:val="left"/>
      <w:pPr>
        <w:tabs>
          <w:tab w:val="num" w:pos="5760"/>
        </w:tabs>
        <w:ind w:left="5760" w:hanging="360"/>
      </w:pPr>
      <w:rPr>
        <w:rFonts w:ascii="Arial" w:hAnsi="Arial" w:hint="default"/>
      </w:rPr>
    </w:lvl>
    <w:lvl w:ilvl="8" w:tplc="44ACD738" w:tentative="1">
      <w:start w:val="1"/>
      <w:numFmt w:val="bullet"/>
      <w:lvlText w:val="•"/>
      <w:lvlJc w:val="left"/>
      <w:pPr>
        <w:tabs>
          <w:tab w:val="num" w:pos="6480"/>
        </w:tabs>
        <w:ind w:left="6480" w:hanging="360"/>
      </w:pPr>
      <w:rPr>
        <w:rFonts w:ascii="Arial" w:hAnsi="Arial" w:hint="default"/>
      </w:rPr>
    </w:lvl>
  </w:abstractNum>
  <w:num w:numId="1" w16cid:durableId="1878853073">
    <w:abstractNumId w:val="4"/>
  </w:num>
  <w:num w:numId="2" w16cid:durableId="93671601">
    <w:abstractNumId w:val="3"/>
  </w:num>
  <w:num w:numId="3" w16cid:durableId="724180660">
    <w:abstractNumId w:val="1"/>
  </w:num>
  <w:num w:numId="4" w16cid:durableId="1116557418">
    <w:abstractNumId w:val="5"/>
  </w:num>
  <w:num w:numId="5" w16cid:durableId="529419975">
    <w:abstractNumId w:val="6"/>
  </w:num>
  <w:num w:numId="6" w16cid:durableId="464784075">
    <w:abstractNumId w:val="8"/>
  </w:num>
  <w:num w:numId="7" w16cid:durableId="1638341833">
    <w:abstractNumId w:val="7"/>
  </w:num>
  <w:num w:numId="8" w16cid:durableId="1754156140">
    <w:abstractNumId w:val="9"/>
  </w:num>
  <w:num w:numId="9" w16cid:durableId="390739820">
    <w:abstractNumId w:val="2"/>
  </w:num>
  <w:num w:numId="10" w16cid:durableId="367990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FF"/>
    <w:rsid w:val="000006D3"/>
    <w:rsid w:val="0000318F"/>
    <w:rsid w:val="00005281"/>
    <w:rsid w:val="00005289"/>
    <w:rsid w:val="000060BD"/>
    <w:rsid w:val="00015C6A"/>
    <w:rsid w:val="00025C1C"/>
    <w:rsid w:val="00035190"/>
    <w:rsid w:val="00036B33"/>
    <w:rsid w:val="00043E4D"/>
    <w:rsid w:val="00077EF6"/>
    <w:rsid w:val="00080F74"/>
    <w:rsid w:val="00084356"/>
    <w:rsid w:val="00087B3E"/>
    <w:rsid w:val="000B01DF"/>
    <w:rsid w:val="000C26D0"/>
    <w:rsid w:val="000C794A"/>
    <w:rsid w:val="000D0BF1"/>
    <w:rsid w:val="000E119C"/>
    <w:rsid w:val="000F7B3F"/>
    <w:rsid w:val="0010511D"/>
    <w:rsid w:val="00105989"/>
    <w:rsid w:val="001122D8"/>
    <w:rsid w:val="00116039"/>
    <w:rsid w:val="00135224"/>
    <w:rsid w:val="00135431"/>
    <w:rsid w:val="00154FF7"/>
    <w:rsid w:val="00164DBA"/>
    <w:rsid w:val="00173C4A"/>
    <w:rsid w:val="001821D6"/>
    <w:rsid w:val="00192BAA"/>
    <w:rsid w:val="0019383D"/>
    <w:rsid w:val="001950E6"/>
    <w:rsid w:val="001A6EF0"/>
    <w:rsid w:val="001B1340"/>
    <w:rsid w:val="001D40AD"/>
    <w:rsid w:val="002058EC"/>
    <w:rsid w:val="002110C7"/>
    <w:rsid w:val="00213811"/>
    <w:rsid w:val="00234447"/>
    <w:rsid w:val="00251051"/>
    <w:rsid w:val="002533CB"/>
    <w:rsid w:val="00260A5C"/>
    <w:rsid w:val="00281C80"/>
    <w:rsid w:val="00297463"/>
    <w:rsid w:val="002A61DE"/>
    <w:rsid w:val="002A63EA"/>
    <w:rsid w:val="002B4367"/>
    <w:rsid w:val="002B678D"/>
    <w:rsid w:val="002D3BC8"/>
    <w:rsid w:val="002D7238"/>
    <w:rsid w:val="00303ED7"/>
    <w:rsid w:val="003059E6"/>
    <w:rsid w:val="0031516A"/>
    <w:rsid w:val="003229D3"/>
    <w:rsid w:val="00335D55"/>
    <w:rsid w:val="00353818"/>
    <w:rsid w:val="003560F3"/>
    <w:rsid w:val="003611CA"/>
    <w:rsid w:val="0037531A"/>
    <w:rsid w:val="00380860"/>
    <w:rsid w:val="00394B0F"/>
    <w:rsid w:val="003B1E7B"/>
    <w:rsid w:val="003D1208"/>
    <w:rsid w:val="003D511C"/>
    <w:rsid w:val="003F7E6F"/>
    <w:rsid w:val="00417568"/>
    <w:rsid w:val="00444882"/>
    <w:rsid w:val="0046464C"/>
    <w:rsid w:val="004876AA"/>
    <w:rsid w:val="004C5F2C"/>
    <w:rsid w:val="00507F28"/>
    <w:rsid w:val="00513775"/>
    <w:rsid w:val="00517965"/>
    <w:rsid w:val="00522AF1"/>
    <w:rsid w:val="0057520D"/>
    <w:rsid w:val="005A1631"/>
    <w:rsid w:val="005A272D"/>
    <w:rsid w:val="005A7391"/>
    <w:rsid w:val="005B0961"/>
    <w:rsid w:val="005B11D7"/>
    <w:rsid w:val="005B3AC9"/>
    <w:rsid w:val="005B3B36"/>
    <w:rsid w:val="005C30FA"/>
    <w:rsid w:val="005D037A"/>
    <w:rsid w:val="005D0F3E"/>
    <w:rsid w:val="005D3293"/>
    <w:rsid w:val="005F6320"/>
    <w:rsid w:val="00612A92"/>
    <w:rsid w:val="006175B9"/>
    <w:rsid w:val="00637F79"/>
    <w:rsid w:val="00651FB2"/>
    <w:rsid w:val="00660C61"/>
    <w:rsid w:val="00663B51"/>
    <w:rsid w:val="00664878"/>
    <w:rsid w:val="006659F5"/>
    <w:rsid w:val="00680F9C"/>
    <w:rsid w:val="00683813"/>
    <w:rsid w:val="006A0BD6"/>
    <w:rsid w:val="006A3F8F"/>
    <w:rsid w:val="006B6B48"/>
    <w:rsid w:val="006B7C9A"/>
    <w:rsid w:val="006C0559"/>
    <w:rsid w:val="006D3E27"/>
    <w:rsid w:val="006D6698"/>
    <w:rsid w:val="006E2024"/>
    <w:rsid w:val="007033A4"/>
    <w:rsid w:val="007204AC"/>
    <w:rsid w:val="007343BE"/>
    <w:rsid w:val="007436D2"/>
    <w:rsid w:val="00743BAB"/>
    <w:rsid w:val="0076735E"/>
    <w:rsid w:val="00767E0F"/>
    <w:rsid w:val="00773EF2"/>
    <w:rsid w:val="007871BD"/>
    <w:rsid w:val="0079611A"/>
    <w:rsid w:val="007A40C7"/>
    <w:rsid w:val="007C4A19"/>
    <w:rsid w:val="007C4FBF"/>
    <w:rsid w:val="007C5A23"/>
    <w:rsid w:val="007D36ED"/>
    <w:rsid w:val="007E6DB8"/>
    <w:rsid w:val="007E6F35"/>
    <w:rsid w:val="00812022"/>
    <w:rsid w:val="00817C4B"/>
    <w:rsid w:val="008205A9"/>
    <w:rsid w:val="00843A64"/>
    <w:rsid w:val="0084529F"/>
    <w:rsid w:val="0085360F"/>
    <w:rsid w:val="00854CF7"/>
    <w:rsid w:val="00862883"/>
    <w:rsid w:val="00866C17"/>
    <w:rsid w:val="008678ED"/>
    <w:rsid w:val="00875AAD"/>
    <w:rsid w:val="008B0320"/>
    <w:rsid w:val="008B66F1"/>
    <w:rsid w:val="008D4172"/>
    <w:rsid w:val="008E66F7"/>
    <w:rsid w:val="008F011C"/>
    <w:rsid w:val="008F0D5B"/>
    <w:rsid w:val="0090720F"/>
    <w:rsid w:val="00914F3B"/>
    <w:rsid w:val="009328C4"/>
    <w:rsid w:val="009422C4"/>
    <w:rsid w:val="009439FE"/>
    <w:rsid w:val="00943BA1"/>
    <w:rsid w:val="0094440D"/>
    <w:rsid w:val="0094506D"/>
    <w:rsid w:val="0094590D"/>
    <w:rsid w:val="00956066"/>
    <w:rsid w:val="00975EA3"/>
    <w:rsid w:val="00985DC3"/>
    <w:rsid w:val="00987D67"/>
    <w:rsid w:val="00990DEA"/>
    <w:rsid w:val="00992F2B"/>
    <w:rsid w:val="0099758C"/>
    <w:rsid w:val="009B11FC"/>
    <w:rsid w:val="009B6E75"/>
    <w:rsid w:val="009D43AF"/>
    <w:rsid w:val="00A01ED6"/>
    <w:rsid w:val="00A04F52"/>
    <w:rsid w:val="00A116D9"/>
    <w:rsid w:val="00A3277B"/>
    <w:rsid w:val="00A55252"/>
    <w:rsid w:val="00A60F3C"/>
    <w:rsid w:val="00A657F0"/>
    <w:rsid w:val="00A70DC1"/>
    <w:rsid w:val="00A7218B"/>
    <w:rsid w:val="00A75246"/>
    <w:rsid w:val="00AA2422"/>
    <w:rsid w:val="00AA48C0"/>
    <w:rsid w:val="00AA784A"/>
    <w:rsid w:val="00AB5439"/>
    <w:rsid w:val="00AC218D"/>
    <w:rsid w:val="00AD5511"/>
    <w:rsid w:val="00AD581D"/>
    <w:rsid w:val="00AE28F1"/>
    <w:rsid w:val="00AE6396"/>
    <w:rsid w:val="00AF0A6C"/>
    <w:rsid w:val="00AF2B2B"/>
    <w:rsid w:val="00B04032"/>
    <w:rsid w:val="00B04EB5"/>
    <w:rsid w:val="00B050BB"/>
    <w:rsid w:val="00B5089E"/>
    <w:rsid w:val="00B570CF"/>
    <w:rsid w:val="00B65D3E"/>
    <w:rsid w:val="00B70A8C"/>
    <w:rsid w:val="00B8377D"/>
    <w:rsid w:val="00B87C5D"/>
    <w:rsid w:val="00B903BC"/>
    <w:rsid w:val="00B96438"/>
    <w:rsid w:val="00BA59FF"/>
    <w:rsid w:val="00BC7AF0"/>
    <w:rsid w:val="00BD4948"/>
    <w:rsid w:val="00BD6A26"/>
    <w:rsid w:val="00BE2795"/>
    <w:rsid w:val="00C36976"/>
    <w:rsid w:val="00C37360"/>
    <w:rsid w:val="00C378D9"/>
    <w:rsid w:val="00C40AD5"/>
    <w:rsid w:val="00C477D1"/>
    <w:rsid w:val="00C54797"/>
    <w:rsid w:val="00C57559"/>
    <w:rsid w:val="00C71E20"/>
    <w:rsid w:val="00C84FC2"/>
    <w:rsid w:val="00C92982"/>
    <w:rsid w:val="00C9715D"/>
    <w:rsid w:val="00C97AC0"/>
    <w:rsid w:val="00CC7E13"/>
    <w:rsid w:val="00CD2AD2"/>
    <w:rsid w:val="00CD5B60"/>
    <w:rsid w:val="00CD5BE1"/>
    <w:rsid w:val="00CD69EF"/>
    <w:rsid w:val="00CF0209"/>
    <w:rsid w:val="00D26436"/>
    <w:rsid w:val="00D608C1"/>
    <w:rsid w:val="00D67274"/>
    <w:rsid w:val="00D709F5"/>
    <w:rsid w:val="00D7767A"/>
    <w:rsid w:val="00D81CAB"/>
    <w:rsid w:val="00D82188"/>
    <w:rsid w:val="00DA77F3"/>
    <w:rsid w:val="00DE4C38"/>
    <w:rsid w:val="00E033F6"/>
    <w:rsid w:val="00E10F65"/>
    <w:rsid w:val="00E11825"/>
    <w:rsid w:val="00E133D2"/>
    <w:rsid w:val="00E13790"/>
    <w:rsid w:val="00E150B9"/>
    <w:rsid w:val="00E31434"/>
    <w:rsid w:val="00E35C47"/>
    <w:rsid w:val="00E465D1"/>
    <w:rsid w:val="00E54991"/>
    <w:rsid w:val="00E613CF"/>
    <w:rsid w:val="00E810CC"/>
    <w:rsid w:val="00E867B0"/>
    <w:rsid w:val="00E87596"/>
    <w:rsid w:val="00E94320"/>
    <w:rsid w:val="00E95AC2"/>
    <w:rsid w:val="00EA048B"/>
    <w:rsid w:val="00EA69A2"/>
    <w:rsid w:val="00EB057D"/>
    <w:rsid w:val="00EB2FB3"/>
    <w:rsid w:val="00EB4D2D"/>
    <w:rsid w:val="00EC79AE"/>
    <w:rsid w:val="00ED4192"/>
    <w:rsid w:val="00EF0793"/>
    <w:rsid w:val="00EF13AB"/>
    <w:rsid w:val="00EF7ED4"/>
    <w:rsid w:val="00F05B52"/>
    <w:rsid w:val="00F0698F"/>
    <w:rsid w:val="00F1440D"/>
    <w:rsid w:val="00F34027"/>
    <w:rsid w:val="00F52A8E"/>
    <w:rsid w:val="00F55AC1"/>
    <w:rsid w:val="00F66229"/>
    <w:rsid w:val="00F67129"/>
    <w:rsid w:val="00F67323"/>
    <w:rsid w:val="00F7759C"/>
    <w:rsid w:val="00F906CD"/>
    <w:rsid w:val="00F94681"/>
    <w:rsid w:val="00FB3A2C"/>
    <w:rsid w:val="00FD1738"/>
    <w:rsid w:val="00FD7D1F"/>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E217D"/>
  <w15:chartTrackingRefBased/>
  <w15:docId w15:val="{FE4BF3A2-FBED-4A63-B889-5FF09629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8B"/>
    <w:rPr>
      <w:lang w:val="el-CY"/>
    </w:rPr>
  </w:style>
  <w:style w:type="paragraph" w:styleId="Heading1">
    <w:name w:val="heading 1"/>
    <w:basedOn w:val="Normal"/>
    <w:next w:val="Normal"/>
    <w:link w:val="Heading1Char"/>
    <w:uiPriority w:val="9"/>
    <w:qFormat/>
    <w:rsid w:val="005B11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015C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9FF"/>
    <w:pPr>
      <w:tabs>
        <w:tab w:val="center" w:pos="4320"/>
        <w:tab w:val="right" w:pos="8640"/>
      </w:tabs>
      <w:spacing w:after="0" w:line="240" w:lineRule="auto"/>
    </w:pPr>
    <w:rPr>
      <w:lang w:val="en-US"/>
    </w:rPr>
  </w:style>
  <w:style w:type="character" w:customStyle="1" w:styleId="HeaderChar">
    <w:name w:val="Header Char"/>
    <w:basedOn w:val="DefaultParagraphFont"/>
    <w:link w:val="Header"/>
    <w:uiPriority w:val="99"/>
    <w:rsid w:val="00BA59FF"/>
  </w:style>
  <w:style w:type="paragraph" w:styleId="Footer">
    <w:name w:val="footer"/>
    <w:basedOn w:val="Normal"/>
    <w:link w:val="FooterChar"/>
    <w:uiPriority w:val="99"/>
    <w:unhideWhenUsed/>
    <w:rsid w:val="00BA59FF"/>
    <w:pPr>
      <w:tabs>
        <w:tab w:val="center" w:pos="4320"/>
        <w:tab w:val="right" w:pos="8640"/>
      </w:tabs>
      <w:spacing w:after="0" w:line="240" w:lineRule="auto"/>
    </w:pPr>
    <w:rPr>
      <w:lang w:val="en-US"/>
    </w:rPr>
  </w:style>
  <w:style w:type="character" w:customStyle="1" w:styleId="FooterChar">
    <w:name w:val="Footer Char"/>
    <w:basedOn w:val="DefaultParagraphFont"/>
    <w:link w:val="Footer"/>
    <w:uiPriority w:val="99"/>
    <w:rsid w:val="00BA59FF"/>
  </w:style>
  <w:style w:type="paragraph" w:styleId="NoSpacing">
    <w:name w:val="No Spacing"/>
    <w:link w:val="NoSpacingChar"/>
    <w:uiPriority w:val="1"/>
    <w:qFormat/>
    <w:rsid w:val="00C57559"/>
    <w:pPr>
      <w:spacing w:after="0" w:line="240" w:lineRule="auto"/>
    </w:pPr>
  </w:style>
  <w:style w:type="character" w:customStyle="1" w:styleId="NoSpacingChar">
    <w:name w:val="No Spacing Char"/>
    <w:link w:val="NoSpacing"/>
    <w:uiPriority w:val="1"/>
    <w:rsid w:val="00C57559"/>
  </w:style>
  <w:style w:type="character" w:styleId="Hyperlink">
    <w:name w:val="Hyperlink"/>
    <w:basedOn w:val="DefaultParagraphFont"/>
    <w:uiPriority w:val="99"/>
    <w:unhideWhenUsed/>
    <w:rsid w:val="00FF1691"/>
    <w:rPr>
      <w:color w:val="0563C1" w:themeColor="hyperlink"/>
      <w:u w:val="single"/>
    </w:rPr>
  </w:style>
  <w:style w:type="character" w:styleId="UnresolvedMention">
    <w:name w:val="Unresolved Mention"/>
    <w:basedOn w:val="DefaultParagraphFont"/>
    <w:uiPriority w:val="99"/>
    <w:semiHidden/>
    <w:unhideWhenUsed/>
    <w:rsid w:val="00CF0209"/>
    <w:rPr>
      <w:color w:val="605E5C"/>
      <w:shd w:val="clear" w:color="auto" w:fill="E1DFDD"/>
    </w:rPr>
  </w:style>
  <w:style w:type="character" w:customStyle="1" w:styleId="Heading1Char">
    <w:name w:val="Heading 1 Char"/>
    <w:basedOn w:val="DefaultParagraphFont"/>
    <w:link w:val="Heading1"/>
    <w:uiPriority w:val="9"/>
    <w:rsid w:val="005B11D7"/>
    <w:rPr>
      <w:rFonts w:asciiTheme="majorHAnsi" w:eastAsiaTheme="majorEastAsia" w:hAnsiTheme="majorHAnsi" w:cstheme="majorBidi"/>
      <w:color w:val="2F5496" w:themeColor="accent1" w:themeShade="BF"/>
      <w:sz w:val="32"/>
      <w:szCs w:val="32"/>
      <w:lang w:val="el-CY"/>
    </w:rPr>
  </w:style>
  <w:style w:type="paragraph" w:styleId="ListParagraph">
    <w:name w:val="List Paragraph"/>
    <w:basedOn w:val="Normal"/>
    <w:uiPriority w:val="34"/>
    <w:qFormat/>
    <w:rsid w:val="00E150B9"/>
    <w:pPr>
      <w:ind w:left="720"/>
      <w:contextualSpacing/>
    </w:pPr>
  </w:style>
  <w:style w:type="paragraph" w:styleId="NormalWeb">
    <w:name w:val="Normal (Web)"/>
    <w:basedOn w:val="Normal"/>
    <w:uiPriority w:val="99"/>
    <w:semiHidden/>
    <w:unhideWhenUsed/>
    <w:rsid w:val="00E35C47"/>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015C6A"/>
    <w:rPr>
      <w:rFonts w:asciiTheme="majorHAnsi" w:eastAsiaTheme="majorEastAsia" w:hAnsiTheme="majorHAnsi" w:cstheme="majorBidi"/>
      <w:i/>
      <w:iCs/>
      <w:color w:val="2F5496" w:themeColor="accent1" w:themeShade="BF"/>
      <w:lang w:val="el-CY"/>
    </w:rPr>
  </w:style>
  <w:style w:type="table" w:styleId="TableGrid">
    <w:name w:val="Table Grid"/>
    <w:basedOn w:val="TableNormal"/>
    <w:uiPriority w:val="39"/>
    <w:rsid w:val="000C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6068">
      <w:bodyDiv w:val="1"/>
      <w:marLeft w:val="0"/>
      <w:marRight w:val="0"/>
      <w:marTop w:val="0"/>
      <w:marBottom w:val="0"/>
      <w:divBdr>
        <w:top w:val="none" w:sz="0" w:space="0" w:color="auto"/>
        <w:left w:val="none" w:sz="0" w:space="0" w:color="auto"/>
        <w:bottom w:val="none" w:sz="0" w:space="0" w:color="auto"/>
        <w:right w:val="none" w:sz="0" w:space="0" w:color="auto"/>
      </w:divBdr>
      <w:divsChild>
        <w:div w:id="378090760">
          <w:marLeft w:val="446"/>
          <w:marRight w:val="0"/>
          <w:marTop w:val="200"/>
          <w:marBottom w:val="0"/>
          <w:divBdr>
            <w:top w:val="none" w:sz="0" w:space="0" w:color="auto"/>
            <w:left w:val="none" w:sz="0" w:space="0" w:color="auto"/>
            <w:bottom w:val="none" w:sz="0" w:space="0" w:color="auto"/>
            <w:right w:val="none" w:sz="0" w:space="0" w:color="auto"/>
          </w:divBdr>
        </w:div>
      </w:divsChild>
    </w:div>
    <w:div w:id="73205971">
      <w:bodyDiv w:val="1"/>
      <w:marLeft w:val="0"/>
      <w:marRight w:val="0"/>
      <w:marTop w:val="0"/>
      <w:marBottom w:val="0"/>
      <w:divBdr>
        <w:top w:val="none" w:sz="0" w:space="0" w:color="auto"/>
        <w:left w:val="none" w:sz="0" w:space="0" w:color="auto"/>
        <w:bottom w:val="none" w:sz="0" w:space="0" w:color="auto"/>
        <w:right w:val="none" w:sz="0" w:space="0" w:color="auto"/>
      </w:divBdr>
    </w:div>
    <w:div w:id="249778731">
      <w:bodyDiv w:val="1"/>
      <w:marLeft w:val="0"/>
      <w:marRight w:val="0"/>
      <w:marTop w:val="0"/>
      <w:marBottom w:val="0"/>
      <w:divBdr>
        <w:top w:val="none" w:sz="0" w:space="0" w:color="auto"/>
        <w:left w:val="none" w:sz="0" w:space="0" w:color="auto"/>
        <w:bottom w:val="none" w:sz="0" w:space="0" w:color="auto"/>
        <w:right w:val="none" w:sz="0" w:space="0" w:color="auto"/>
      </w:divBdr>
    </w:div>
    <w:div w:id="415711427">
      <w:bodyDiv w:val="1"/>
      <w:marLeft w:val="0"/>
      <w:marRight w:val="0"/>
      <w:marTop w:val="0"/>
      <w:marBottom w:val="0"/>
      <w:divBdr>
        <w:top w:val="none" w:sz="0" w:space="0" w:color="auto"/>
        <w:left w:val="none" w:sz="0" w:space="0" w:color="auto"/>
        <w:bottom w:val="none" w:sz="0" w:space="0" w:color="auto"/>
        <w:right w:val="none" w:sz="0" w:space="0" w:color="auto"/>
      </w:divBdr>
      <w:divsChild>
        <w:div w:id="469980147">
          <w:marLeft w:val="360"/>
          <w:marRight w:val="0"/>
          <w:marTop w:val="200"/>
          <w:marBottom w:val="0"/>
          <w:divBdr>
            <w:top w:val="none" w:sz="0" w:space="0" w:color="auto"/>
            <w:left w:val="none" w:sz="0" w:space="0" w:color="auto"/>
            <w:bottom w:val="none" w:sz="0" w:space="0" w:color="auto"/>
            <w:right w:val="none" w:sz="0" w:space="0" w:color="auto"/>
          </w:divBdr>
        </w:div>
        <w:div w:id="1297638608">
          <w:marLeft w:val="360"/>
          <w:marRight w:val="0"/>
          <w:marTop w:val="200"/>
          <w:marBottom w:val="0"/>
          <w:divBdr>
            <w:top w:val="none" w:sz="0" w:space="0" w:color="auto"/>
            <w:left w:val="none" w:sz="0" w:space="0" w:color="auto"/>
            <w:bottom w:val="none" w:sz="0" w:space="0" w:color="auto"/>
            <w:right w:val="none" w:sz="0" w:space="0" w:color="auto"/>
          </w:divBdr>
        </w:div>
      </w:divsChild>
    </w:div>
    <w:div w:id="530537905">
      <w:bodyDiv w:val="1"/>
      <w:marLeft w:val="0"/>
      <w:marRight w:val="0"/>
      <w:marTop w:val="0"/>
      <w:marBottom w:val="0"/>
      <w:divBdr>
        <w:top w:val="none" w:sz="0" w:space="0" w:color="auto"/>
        <w:left w:val="none" w:sz="0" w:space="0" w:color="auto"/>
        <w:bottom w:val="none" w:sz="0" w:space="0" w:color="auto"/>
        <w:right w:val="none" w:sz="0" w:space="0" w:color="auto"/>
      </w:divBdr>
    </w:div>
    <w:div w:id="559563488">
      <w:bodyDiv w:val="1"/>
      <w:marLeft w:val="0"/>
      <w:marRight w:val="0"/>
      <w:marTop w:val="0"/>
      <w:marBottom w:val="0"/>
      <w:divBdr>
        <w:top w:val="none" w:sz="0" w:space="0" w:color="auto"/>
        <w:left w:val="none" w:sz="0" w:space="0" w:color="auto"/>
        <w:bottom w:val="none" w:sz="0" w:space="0" w:color="auto"/>
        <w:right w:val="none" w:sz="0" w:space="0" w:color="auto"/>
      </w:divBdr>
      <w:divsChild>
        <w:div w:id="623733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709899">
      <w:bodyDiv w:val="1"/>
      <w:marLeft w:val="0"/>
      <w:marRight w:val="0"/>
      <w:marTop w:val="0"/>
      <w:marBottom w:val="0"/>
      <w:divBdr>
        <w:top w:val="none" w:sz="0" w:space="0" w:color="auto"/>
        <w:left w:val="none" w:sz="0" w:space="0" w:color="auto"/>
        <w:bottom w:val="none" w:sz="0" w:space="0" w:color="auto"/>
        <w:right w:val="none" w:sz="0" w:space="0" w:color="auto"/>
      </w:divBdr>
      <w:divsChild>
        <w:div w:id="2024744077">
          <w:marLeft w:val="360"/>
          <w:marRight w:val="0"/>
          <w:marTop w:val="200"/>
          <w:marBottom w:val="0"/>
          <w:divBdr>
            <w:top w:val="none" w:sz="0" w:space="0" w:color="auto"/>
            <w:left w:val="none" w:sz="0" w:space="0" w:color="auto"/>
            <w:bottom w:val="none" w:sz="0" w:space="0" w:color="auto"/>
            <w:right w:val="none" w:sz="0" w:space="0" w:color="auto"/>
          </w:divBdr>
        </w:div>
        <w:div w:id="439909402">
          <w:marLeft w:val="360"/>
          <w:marRight w:val="0"/>
          <w:marTop w:val="200"/>
          <w:marBottom w:val="0"/>
          <w:divBdr>
            <w:top w:val="none" w:sz="0" w:space="0" w:color="auto"/>
            <w:left w:val="none" w:sz="0" w:space="0" w:color="auto"/>
            <w:bottom w:val="none" w:sz="0" w:space="0" w:color="auto"/>
            <w:right w:val="none" w:sz="0" w:space="0" w:color="auto"/>
          </w:divBdr>
        </w:div>
        <w:div w:id="905459210">
          <w:marLeft w:val="360"/>
          <w:marRight w:val="0"/>
          <w:marTop w:val="200"/>
          <w:marBottom w:val="0"/>
          <w:divBdr>
            <w:top w:val="none" w:sz="0" w:space="0" w:color="auto"/>
            <w:left w:val="none" w:sz="0" w:space="0" w:color="auto"/>
            <w:bottom w:val="none" w:sz="0" w:space="0" w:color="auto"/>
            <w:right w:val="none" w:sz="0" w:space="0" w:color="auto"/>
          </w:divBdr>
        </w:div>
        <w:div w:id="804003002">
          <w:marLeft w:val="360"/>
          <w:marRight w:val="0"/>
          <w:marTop w:val="200"/>
          <w:marBottom w:val="0"/>
          <w:divBdr>
            <w:top w:val="none" w:sz="0" w:space="0" w:color="auto"/>
            <w:left w:val="none" w:sz="0" w:space="0" w:color="auto"/>
            <w:bottom w:val="none" w:sz="0" w:space="0" w:color="auto"/>
            <w:right w:val="none" w:sz="0" w:space="0" w:color="auto"/>
          </w:divBdr>
        </w:div>
      </w:divsChild>
    </w:div>
    <w:div w:id="716903585">
      <w:bodyDiv w:val="1"/>
      <w:marLeft w:val="0"/>
      <w:marRight w:val="0"/>
      <w:marTop w:val="0"/>
      <w:marBottom w:val="0"/>
      <w:divBdr>
        <w:top w:val="none" w:sz="0" w:space="0" w:color="auto"/>
        <w:left w:val="none" w:sz="0" w:space="0" w:color="auto"/>
        <w:bottom w:val="none" w:sz="0" w:space="0" w:color="auto"/>
        <w:right w:val="none" w:sz="0" w:space="0" w:color="auto"/>
      </w:divBdr>
      <w:divsChild>
        <w:div w:id="1310095783">
          <w:marLeft w:val="360"/>
          <w:marRight w:val="0"/>
          <w:marTop w:val="200"/>
          <w:marBottom w:val="0"/>
          <w:divBdr>
            <w:top w:val="none" w:sz="0" w:space="0" w:color="auto"/>
            <w:left w:val="none" w:sz="0" w:space="0" w:color="auto"/>
            <w:bottom w:val="none" w:sz="0" w:space="0" w:color="auto"/>
            <w:right w:val="none" w:sz="0" w:space="0" w:color="auto"/>
          </w:divBdr>
        </w:div>
      </w:divsChild>
    </w:div>
    <w:div w:id="727652628">
      <w:bodyDiv w:val="1"/>
      <w:marLeft w:val="0"/>
      <w:marRight w:val="0"/>
      <w:marTop w:val="0"/>
      <w:marBottom w:val="0"/>
      <w:divBdr>
        <w:top w:val="none" w:sz="0" w:space="0" w:color="auto"/>
        <w:left w:val="none" w:sz="0" w:space="0" w:color="auto"/>
        <w:bottom w:val="none" w:sz="0" w:space="0" w:color="auto"/>
        <w:right w:val="none" w:sz="0" w:space="0" w:color="auto"/>
      </w:divBdr>
      <w:divsChild>
        <w:div w:id="1058364561">
          <w:marLeft w:val="360"/>
          <w:marRight w:val="0"/>
          <w:marTop w:val="0"/>
          <w:marBottom w:val="0"/>
          <w:divBdr>
            <w:top w:val="none" w:sz="0" w:space="0" w:color="auto"/>
            <w:left w:val="none" w:sz="0" w:space="0" w:color="auto"/>
            <w:bottom w:val="none" w:sz="0" w:space="0" w:color="auto"/>
            <w:right w:val="none" w:sz="0" w:space="0" w:color="auto"/>
          </w:divBdr>
        </w:div>
        <w:div w:id="1222712075">
          <w:marLeft w:val="360"/>
          <w:marRight w:val="0"/>
          <w:marTop w:val="0"/>
          <w:marBottom w:val="0"/>
          <w:divBdr>
            <w:top w:val="none" w:sz="0" w:space="0" w:color="auto"/>
            <w:left w:val="none" w:sz="0" w:space="0" w:color="auto"/>
            <w:bottom w:val="none" w:sz="0" w:space="0" w:color="auto"/>
            <w:right w:val="none" w:sz="0" w:space="0" w:color="auto"/>
          </w:divBdr>
        </w:div>
        <w:div w:id="1609771145">
          <w:marLeft w:val="360"/>
          <w:marRight w:val="0"/>
          <w:marTop w:val="0"/>
          <w:marBottom w:val="0"/>
          <w:divBdr>
            <w:top w:val="none" w:sz="0" w:space="0" w:color="auto"/>
            <w:left w:val="none" w:sz="0" w:space="0" w:color="auto"/>
            <w:bottom w:val="none" w:sz="0" w:space="0" w:color="auto"/>
            <w:right w:val="none" w:sz="0" w:space="0" w:color="auto"/>
          </w:divBdr>
        </w:div>
        <w:div w:id="768891528">
          <w:marLeft w:val="360"/>
          <w:marRight w:val="0"/>
          <w:marTop w:val="0"/>
          <w:marBottom w:val="0"/>
          <w:divBdr>
            <w:top w:val="none" w:sz="0" w:space="0" w:color="auto"/>
            <w:left w:val="none" w:sz="0" w:space="0" w:color="auto"/>
            <w:bottom w:val="none" w:sz="0" w:space="0" w:color="auto"/>
            <w:right w:val="none" w:sz="0" w:space="0" w:color="auto"/>
          </w:divBdr>
        </w:div>
      </w:divsChild>
    </w:div>
    <w:div w:id="836115553">
      <w:bodyDiv w:val="1"/>
      <w:marLeft w:val="0"/>
      <w:marRight w:val="0"/>
      <w:marTop w:val="0"/>
      <w:marBottom w:val="0"/>
      <w:divBdr>
        <w:top w:val="none" w:sz="0" w:space="0" w:color="auto"/>
        <w:left w:val="none" w:sz="0" w:space="0" w:color="auto"/>
        <w:bottom w:val="none" w:sz="0" w:space="0" w:color="auto"/>
        <w:right w:val="none" w:sz="0" w:space="0" w:color="auto"/>
      </w:divBdr>
    </w:div>
    <w:div w:id="886574891">
      <w:bodyDiv w:val="1"/>
      <w:marLeft w:val="0"/>
      <w:marRight w:val="0"/>
      <w:marTop w:val="0"/>
      <w:marBottom w:val="0"/>
      <w:divBdr>
        <w:top w:val="none" w:sz="0" w:space="0" w:color="auto"/>
        <w:left w:val="none" w:sz="0" w:space="0" w:color="auto"/>
        <w:bottom w:val="none" w:sz="0" w:space="0" w:color="auto"/>
        <w:right w:val="none" w:sz="0" w:space="0" w:color="auto"/>
      </w:divBdr>
    </w:div>
    <w:div w:id="938104415">
      <w:bodyDiv w:val="1"/>
      <w:marLeft w:val="0"/>
      <w:marRight w:val="0"/>
      <w:marTop w:val="0"/>
      <w:marBottom w:val="0"/>
      <w:divBdr>
        <w:top w:val="none" w:sz="0" w:space="0" w:color="auto"/>
        <w:left w:val="none" w:sz="0" w:space="0" w:color="auto"/>
        <w:bottom w:val="none" w:sz="0" w:space="0" w:color="auto"/>
        <w:right w:val="none" w:sz="0" w:space="0" w:color="auto"/>
      </w:divBdr>
    </w:div>
    <w:div w:id="1042051091">
      <w:bodyDiv w:val="1"/>
      <w:marLeft w:val="0"/>
      <w:marRight w:val="0"/>
      <w:marTop w:val="0"/>
      <w:marBottom w:val="0"/>
      <w:divBdr>
        <w:top w:val="none" w:sz="0" w:space="0" w:color="auto"/>
        <w:left w:val="none" w:sz="0" w:space="0" w:color="auto"/>
        <w:bottom w:val="none" w:sz="0" w:space="0" w:color="auto"/>
        <w:right w:val="none" w:sz="0" w:space="0" w:color="auto"/>
      </w:divBdr>
    </w:div>
    <w:div w:id="1165362701">
      <w:bodyDiv w:val="1"/>
      <w:marLeft w:val="0"/>
      <w:marRight w:val="0"/>
      <w:marTop w:val="0"/>
      <w:marBottom w:val="0"/>
      <w:divBdr>
        <w:top w:val="none" w:sz="0" w:space="0" w:color="auto"/>
        <w:left w:val="none" w:sz="0" w:space="0" w:color="auto"/>
        <w:bottom w:val="none" w:sz="0" w:space="0" w:color="auto"/>
        <w:right w:val="none" w:sz="0" w:space="0" w:color="auto"/>
      </w:divBdr>
      <w:divsChild>
        <w:div w:id="1574125904">
          <w:marLeft w:val="446"/>
          <w:marRight w:val="0"/>
          <w:marTop w:val="200"/>
          <w:marBottom w:val="0"/>
          <w:divBdr>
            <w:top w:val="none" w:sz="0" w:space="0" w:color="auto"/>
            <w:left w:val="none" w:sz="0" w:space="0" w:color="auto"/>
            <w:bottom w:val="none" w:sz="0" w:space="0" w:color="auto"/>
            <w:right w:val="none" w:sz="0" w:space="0" w:color="auto"/>
          </w:divBdr>
        </w:div>
      </w:divsChild>
    </w:div>
    <w:div w:id="1201161437">
      <w:bodyDiv w:val="1"/>
      <w:marLeft w:val="0"/>
      <w:marRight w:val="0"/>
      <w:marTop w:val="0"/>
      <w:marBottom w:val="0"/>
      <w:divBdr>
        <w:top w:val="none" w:sz="0" w:space="0" w:color="auto"/>
        <w:left w:val="none" w:sz="0" w:space="0" w:color="auto"/>
        <w:bottom w:val="none" w:sz="0" w:space="0" w:color="auto"/>
        <w:right w:val="none" w:sz="0" w:space="0" w:color="auto"/>
      </w:divBdr>
    </w:div>
    <w:div w:id="1209993550">
      <w:bodyDiv w:val="1"/>
      <w:marLeft w:val="0"/>
      <w:marRight w:val="0"/>
      <w:marTop w:val="0"/>
      <w:marBottom w:val="0"/>
      <w:divBdr>
        <w:top w:val="none" w:sz="0" w:space="0" w:color="auto"/>
        <w:left w:val="none" w:sz="0" w:space="0" w:color="auto"/>
        <w:bottom w:val="none" w:sz="0" w:space="0" w:color="auto"/>
        <w:right w:val="none" w:sz="0" w:space="0" w:color="auto"/>
      </w:divBdr>
      <w:divsChild>
        <w:div w:id="1958219331">
          <w:marLeft w:val="0"/>
          <w:marRight w:val="0"/>
          <w:marTop w:val="0"/>
          <w:marBottom w:val="0"/>
          <w:divBdr>
            <w:top w:val="none" w:sz="0" w:space="0" w:color="auto"/>
            <w:left w:val="none" w:sz="0" w:space="0" w:color="auto"/>
            <w:bottom w:val="none" w:sz="0" w:space="0" w:color="auto"/>
            <w:right w:val="none" w:sz="0" w:space="0" w:color="auto"/>
          </w:divBdr>
        </w:div>
        <w:div w:id="428040010">
          <w:marLeft w:val="0"/>
          <w:marRight w:val="0"/>
          <w:marTop w:val="0"/>
          <w:marBottom w:val="0"/>
          <w:divBdr>
            <w:top w:val="none" w:sz="0" w:space="0" w:color="auto"/>
            <w:left w:val="none" w:sz="0" w:space="0" w:color="auto"/>
            <w:bottom w:val="none" w:sz="0" w:space="0" w:color="auto"/>
            <w:right w:val="none" w:sz="0" w:space="0" w:color="auto"/>
          </w:divBdr>
        </w:div>
        <w:div w:id="763308549">
          <w:marLeft w:val="0"/>
          <w:marRight w:val="0"/>
          <w:marTop w:val="0"/>
          <w:marBottom w:val="0"/>
          <w:divBdr>
            <w:top w:val="none" w:sz="0" w:space="0" w:color="auto"/>
            <w:left w:val="none" w:sz="0" w:space="0" w:color="auto"/>
            <w:bottom w:val="none" w:sz="0" w:space="0" w:color="auto"/>
            <w:right w:val="none" w:sz="0" w:space="0" w:color="auto"/>
          </w:divBdr>
        </w:div>
        <w:div w:id="385179501">
          <w:marLeft w:val="0"/>
          <w:marRight w:val="0"/>
          <w:marTop w:val="0"/>
          <w:marBottom w:val="0"/>
          <w:divBdr>
            <w:top w:val="none" w:sz="0" w:space="0" w:color="auto"/>
            <w:left w:val="none" w:sz="0" w:space="0" w:color="auto"/>
            <w:bottom w:val="none" w:sz="0" w:space="0" w:color="auto"/>
            <w:right w:val="none" w:sz="0" w:space="0" w:color="auto"/>
          </w:divBdr>
        </w:div>
        <w:div w:id="2006005722">
          <w:marLeft w:val="0"/>
          <w:marRight w:val="0"/>
          <w:marTop w:val="0"/>
          <w:marBottom w:val="0"/>
          <w:divBdr>
            <w:top w:val="none" w:sz="0" w:space="0" w:color="auto"/>
            <w:left w:val="none" w:sz="0" w:space="0" w:color="auto"/>
            <w:bottom w:val="none" w:sz="0" w:space="0" w:color="auto"/>
            <w:right w:val="none" w:sz="0" w:space="0" w:color="auto"/>
          </w:divBdr>
        </w:div>
      </w:divsChild>
    </w:div>
    <w:div w:id="1316379202">
      <w:bodyDiv w:val="1"/>
      <w:marLeft w:val="0"/>
      <w:marRight w:val="0"/>
      <w:marTop w:val="0"/>
      <w:marBottom w:val="0"/>
      <w:divBdr>
        <w:top w:val="none" w:sz="0" w:space="0" w:color="auto"/>
        <w:left w:val="none" w:sz="0" w:space="0" w:color="auto"/>
        <w:bottom w:val="none" w:sz="0" w:space="0" w:color="auto"/>
        <w:right w:val="none" w:sz="0" w:space="0" w:color="auto"/>
      </w:divBdr>
    </w:div>
    <w:div w:id="1356887367">
      <w:bodyDiv w:val="1"/>
      <w:marLeft w:val="0"/>
      <w:marRight w:val="0"/>
      <w:marTop w:val="0"/>
      <w:marBottom w:val="0"/>
      <w:divBdr>
        <w:top w:val="none" w:sz="0" w:space="0" w:color="auto"/>
        <w:left w:val="none" w:sz="0" w:space="0" w:color="auto"/>
        <w:bottom w:val="none" w:sz="0" w:space="0" w:color="auto"/>
        <w:right w:val="none" w:sz="0" w:space="0" w:color="auto"/>
      </w:divBdr>
    </w:div>
    <w:div w:id="1558586522">
      <w:bodyDiv w:val="1"/>
      <w:marLeft w:val="0"/>
      <w:marRight w:val="0"/>
      <w:marTop w:val="0"/>
      <w:marBottom w:val="0"/>
      <w:divBdr>
        <w:top w:val="none" w:sz="0" w:space="0" w:color="auto"/>
        <w:left w:val="none" w:sz="0" w:space="0" w:color="auto"/>
        <w:bottom w:val="none" w:sz="0" w:space="0" w:color="auto"/>
        <w:right w:val="none" w:sz="0" w:space="0" w:color="auto"/>
      </w:divBdr>
    </w:div>
    <w:div w:id="1664696569">
      <w:bodyDiv w:val="1"/>
      <w:marLeft w:val="0"/>
      <w:marRight w:val="0"/>
      <w:marTop w:val="0"/>
      <w:marBottom w:val="0"/>
      <w:divBdr>
        <w:top w:val="none" w:sz="0" w:space="0" w:color="auto"/>
        <w:left w:val="none" w:sz="0" w:space="0" w:color="auto"/>
        <w:bottom w:val="none" w:sz="0" w:space="0" w:color="auto"/>
        <w:right w:val="none" w:sz="0" w:space="0" w:color="auto"/>
      </w:divBdr>
    </w:div>
    <w:div w:id="2085296593">
      <w:bodyDiv w:val="1"/>
      <w:marLeft w:val="0"/>
      <w:marRight w:val="0"/>
      <w:marTop w:val="0"/>
      <w:marBottom w:val="0"/>
      <w:divBdr>
        <w:top w:val="none" w:sz="0" w:space="0" w:color="auto"/>
        <w:left w:val="none" w:sz="0" w:space="0" w:color="auto"/>
        <w:bottom w:val="none" w:sz="0" w:space="0" w:color="auto"/>
        <w:right w:val="none" w:sz="0" w:space="0" w:color="auto"/>
      </w:divBdr>
      <w:divsChild>
        <w:div w:id="145825989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25E7F-34D6-4976-BCB1-37F183D3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Hadjisotiris</dc:creator>
  <cp:keywords/>
  <dc:description/>
  <cp:lastModifiedBy>Famagusta Chamber</cp:lastModifiedBy>
  <cp:revision>14</cp:revision>
  <cp:lastPrinted>2021-12-22T14:55:00Z</cp:lastPrinted>
  <dcterms:created xsi:type="dcterms:W3CDTF">2024-11-27T08:55:00Z</dcterms:created>
  <dcterms:modified xsi:type="dcterms:W3CDTF">2024-11-28T19:08:00Z</dcterms:modified>
</cp:coreProperties>
</file>